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Pr="004D307C" w:rsidRDefault="00142EA6" w:rsidP="00C07CCC">
      <w:pPr>
        <w:jc w:val="center"/>
        <w:rPr>
          <w:rFonts w:ascii="Times New Roman" w:hAnsi="Times New Roman" w:cs="Times New Roman"/>
          <w:b/>
        </w:rPr>
      </w:pPr>
      <w:r w:rsidRPr="004D307C">
        <w:rPr>
          <w:rFonts w:ascii="Times New Roman" w:hAnsi="Times New Roman" w:cs="Times New Roman"/>
          <w:b/>
        </w:rPr>
        <w:t>Результ</w:t>
      </w:r>
      <w:r w:rsidR="00B8151B" w:rsidRPr="004D307C">
        <w:rPr>
          <w:rFonts w:ascii="Times New Roman" w:hAnsi="Times New Roman" w:cs="Times New Roman"/>
          <w:b/>
        </w:rPr>
        <w:t>аты рассмотрения обращений  гражда</w:t>
      </w:r>
      <w:r w:rsidR="00EA0B76" w:rsidRPr="004D307C">
        <w:rPr>
          <w:rFonts w:ascii="Times New Roman" w:hAnsi="Times New Roman" w:cs="Times New Roman"/>
          <w:b/>
        </w:rPr>
        <w:t xml:space="preserve">н и юридических лиц за </w:t>
      </w:r>
      <w:r w:rsidR="009F7589">
        <w:rPr>
          <w:rFonts w:ascii="Times New Roman" w:hAnsi="Times New Roman" w:cs="Times New Roman"/>
          <w:b/>
        </w:rPr>
        <w:t>1 квартал 2020</w:t>
      </w:r>
      <w:r w:rsidR="00EA0B76" w:rsidRPr="004D307C">
        <w:rPr>
          <w:rFonts w:ascii="Times New Roman" w:hAnsi="Times New Roman" w:cs="Times New Roman"/>
          <w:b/>
        </w:rPr>
        <w:t xml:space="preserve"> год</w:t>
      </w:r>
      <w:r w:rsidR="009F7589">
        <w:rPr>
          <w:rFonts w:ascii="Times New Roman" w:hAnsi="Times New Roman" w:cs="Times New Roman"/>
          <w:b/>
        </w:rPr>
        <w:t>а</w:t>
      </w:r>
    </w:p>
    <w:p w:rsidR="000D40EF" w:rsidRPr="000D40EF" w:rsidRDefault="000D40EF" w:rsidP="00803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По состоянию на 31.03.2020 в Управление Роскомнадзора по Оренбургской области поступило 519 обращений граждан.</w:t>
      </w:r>
    </w:p>
    <w:p w:rsidR="000D40EF" w:rsidRPr="000D40EF" w:rsidRDefault="000D40EF" w:rsidP="008033F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Из них:</w:t>
      </w:r>
      <w:r w:rsidRPr="000D40E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00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Граждане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Органы прокуратуры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Центральный банк РФ Управление Службы по защите прав потребителей и обеспечению доступности финансовых услуг в ПФО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 xml:space="preserve">Центральный аппарат Роскомнадзора 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Главное управление Центрального банка Российской Федерации по Нижегородской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Центральный банк РФ по Нижегородской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Государственная жилищная инспекция по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Управление ФНС по Самарской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D40EF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0D40EF">
              <w:rPr>
                <w:rFonts w:ascii="Times New Roman" w:hAnsi="Times New Roman"/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Государственная инспекция труда в Оренбургской области (</w:t>
            </w:r>
            <w:proofErr w:type="spellStart"/>
            <w:r w:rsidRPr="000D40EF">
              <w:rPr>
                <w:rFonts w:ascii="Times New Roman" w:hAnsi="Times New Roman"/>
                <w:sz w:val="20"/>
                <w:szCs w:val="20"/>
              </w:rPr>
              <w:t>Роструд</w:t>
            </w:r>
            <w:proofErr w:type="spellEnd"/>
            <w:r w:rsidRPr="000D40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 xml:space="preserve">Юго-Восточный ТО </w:t>
            </w:r>
            <w:proofErr w:type="spellStart"/>
            <w:r w:rsidRPr="000D40EF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0D40EF">
              <w:rPr>
                <w:rFonts w:ascii="Times New Roman" w:hAnsi="Times New Roman"/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 xml:space="preserve">Южный территориальный отдел Управления </w:t>
            </w:r>
            <w:proofErr w:type="spellStart"/>
            <w:r w:rsidRPr="000D40EF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0D40EF">
              <w:rPr>
                <w:rFonts w:ascii="Times New Roman" w:hAnsi="Times New Roman"/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Уполномоченному по правам ребенка в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Управление Федеральной службы судебных приставов по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Региональное отделение Партии Справедливая Россия в Оренбургской области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701" w:type="dxa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D40EF" w:rsidRPr="000D40EF" w:rsidRDefault="000D40EF" w:rsidP="008033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40EF" w:rsidRPr="000D40EF" w:rsidRDefault="000D40EF" w:rsidP="00803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В том числе, за 1 квартал 2020 года в адрес Управления Роскомнадзора по Оренбургской области поступило 4 отзыва обращений.</w:t>
      </w:r>
    </w:p>
    <w:p w:rsidR="000D40EF" w:rsidRPr="000D40EF" w:rsidRDefault="000D40EF" w:rsidP="008033F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По способу получения:</w:t>
      </w:r>
    </w:p>
    <w:tbl>
      <w:tblPr>
        <w:tblStyle w:val="100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Заказное письмо с уведомлением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Простое письмо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Нарочным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СЭД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Заказная бандероль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Фельдсвязь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D40EF" w:rsidRPr="000D40EF" w:rsidRDefault="000D40EF" w:rsidP="008033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40EF" w:rsidRPr="000D40EF" w:rsidRDefault="000D40EF" w:rsidP="00803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По состоянию на 31.03.2020 года рассмотрено 490 обращений, 29 обращений находятся на рассмотрении.</w:t>
      </w:r>
    </w:p>
    <w:p w:rsidR="000D40EF" w:rsidRPr="000D40EF" w:rsidRDefault="000D40EF" w:rsidP="008033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Тематика обращений:</w:t>
      </w:r>
    </w:p>
    <w:tbl>
      <w:tblPr>
        <w:tblStyle w:val="100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Вопросы, не относящие к деятельности Роскомнадзора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т.д.).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</w:tbl>
    <w:p w:rsidR="000D40EF" w:rsidRPr="000D40EF" w:rsidRDefault="000D40EF" w:rsidP="008033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40EF" w:rsidRPr="000D40EF" w:rsidRDefault="000D40EF" w:rsidP="00803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Результаты рассмотрения обращений:</w:t>
      </w:r>
    </w:p>
    <w:tbl>
      <w:tblPr>
        <w:tblStyle w:val="100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Поддержан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Разъяснено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Направлено в ТО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Направлено в ЦА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D40EF" w:rsidRPr="000D40EF" w:rsidTr="00853AD3">
        <w:tc>
          <w:tcPr>
            <w:tcW w:w="8472" w:type="dxa"/>
          </w:tcPr>
          <w:p w:rsidR="000D40EF" w:rsidRPr="000D40EF" w:rsidRDefault="000D40EF" w:rsidP="008033FF">
            <w:pPr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Не поддержан</w:t>
            </w:r>
          </w:p>
        </w:tc>
        <w:tc>
          <w:tcPr>
            <w:tcW w:w="1701" w:type="dxa"/>
            <w:vAlign w:val="center"/>
          </w:tcPr>
          <w:p w:rsidR="000D40EF" w:rsidRPr="000D40EF" w:rsidRDefault="000D40EF" w:rsidP="0080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D40EF" w:rsidRPr="000D40EF" w:rsidRDefault="000D40EF" w:rsidP="008033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D40EF" w:rsidRPr="000D40EF" w:rsidRDefault="000D40EF" w:rsidP="00803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EF">
        <w:rPr>
          <w:rFonts w:ascii="Times New Roman" w:eastAsia="Calibri" w:hAnsi="Times New Roman" w:cs="Times New Roman"/>
          <w:sz w:val="24"/>
          <w:szCs w:val="24"/>
        </w:rPr>
        <w:t>Все обращения рассмотрены в установленные законодательством сроки.</w:t>
      </w:r>
      <w:bookmarkStart w:id="0" w:name="_GoBack"/>
      <w:bookmarkEnd w:id="0"/>
    </w:p>
    <w:sectPr w:rsidR="000D40EF" w:rsidRPr="000D40EF" w:rsidSect="00C07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71F1B"/>
    <w:rsid w:val="000D40EF"/>
    <w:rsid w:val="000D4921"/>
    <w:rsid w:val="00116949"/>
    <w:rsid w:val="00142EA6"/>
    <w:rsid w:val="003B0F4A"/>
    <w:rsid w:val="003B7CEB"/>
    <w:rsid w:val="004564FC"/>
    <w:rsid w:val="004D307C"/>
    <w:rsid w:val="00600A02"/>
    <w:rsid w:val="0062736B"/>
    <w:rsid w:val="008033FF"/>
    <w:rsid w:val="0093406F"/>
    <w:rsid w:val="009936F3"/>
    <w:rsid w:val="009F7589"/>
    <w:rsid w:val="00AA5F85"/>
    <w:rsid w:val="00B8151B"/>
    <w:rsid w:val="00C07CCC"/>
    <w:rsid w:val="00CB248C"/>
    <w:rsid w:val="00EA0B76"/>
    <w:rsid w:val="00EE646C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table" w:customStyle="1" w:styleId="100">
    <w:name w:val="Сетка таблицы100"/>
    <w:basedOn w:val="a1"/>
    <w:next w:val="a3"/>
    <w:uiPriority w:val="59"/>
    <w:rsid w:val="000D4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table" w:customStyle="1" w:styleId="100">
    <w:name w:val="Сетка таблицы100"/>
    <w:basedOn w:val="a1"/>
    <w:next w:val="a3"/>
    <w:uiPriority w:val="59"/>
    <w:rsid w:val="000D4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NikitinaIN</dc:creator>
  <cp:keywords/>
  <dc:description/>
  <cp:lastModifiedBy>Rodikova</cp:lastModifiedBy>
  <cp:revision>18</cp:revision>
  <dcterms:created xsi:type="dcterms:W3CDTF">2019-07-30T09:00:00Z</dcterms:created>
  <dcterms:modified xsi:type="dcterms:W3CDTF">2020-04-14T05:06:00Z</dcterms:modified>
</cp:coreProperties>
</file>