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  <w:r>
        <w:rPr>
          <w:lang w:eastAsia="ru-RU"/>
        </w:rPr>
        <w:cr/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не </w:t>
      </w:r>
      <w:proofErr w:type="gramStart"/>
      <w:r>
        <w:rPr>
          <w:lang w:eastAsia="ru-RU"/>
        </w:rPr>
        <w:t>несет обязанности</w:t>
      </w:r>
      <w:proofErr w:type="gramEnd"/>
      <w:r>
        <w:rPr>
          <w:lang w:eastAsia="ru-RU"/>
        </w:rPr>
        <w:t xml:space="preserve">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 ч. 3 ст. 15 Закона о СМИ, если устав редакции или заменяющий его договор не направлен в регистрирующий орган в течение трех месяцев со дня первого выхода в свет (в эфир) средства массовой информации, то регистрация средства массовой информации может быть признана недействительной.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(его территориальный орган).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«О внесении изменений в Закон Российской Федерации «О средствах массовой информации», не требуется.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 устав редакции и устав юридического лица могут быть абсолютно разными документами.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  <w:proofErr w:type="gramEnd"/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Необходимо при этом учитывать, что регистрирующим органом является тот территориальный орган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, которым внесена запись о регистрации СМИ в реестр: для периодических изданий с территорией распространения субъект РФ – территориальное Управление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, для СМИ с территорией распространения несколько субъектов, входящих в один федеральный округ – Управление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 по данному федеральному округу, для СМИ с территорией распространения несколько субъектов РФ, входящих в разные</w:t>
      </w:r>
      <w:proofErr w:type="gramEnd"/>
      <w:r>
        <w:rPr>
          <w:lang w:eastAsia="ru-RU"/>
        </w:rPr>
        <w:t xml:space="preserve"> федеральные округа – Управление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 по ЦФО, для периодических печатных изданий, предназначенных для распространения на всей территории Российской Федерации, за её пределами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691043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19, 20 Закона о СМИ создание редакционной коллегии не является обязательным требованием, то отсутствие таких сведений в Уставе редакции СМИ  не является нарушением.</w:t>
      </w:r>
    </w:p>
    <w:p w:rsidR="0066222C" w:rsidRDefault="00691043" w:rsidP="0069104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691043" w:rsidRDefault="00691043" w:rsidP="00691043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</w:t>
      </w:r>
      <w:proofErr w:type="spellStart"/>
      <w:r>
        <w:rPr>
          <w:rFonts w:eastAsia="Times New Roman"/>
        </w:rPr>
        <w:t>Роскомнадзор</w:t>
      </w:r>
      <w:proofErr w:type="spellEnd"/>
      <w:r>
        <w:rPr>
          <w:rFonts w:eastAsia="Times New Roman"/>
        </w:rPr>
        <w:t>».</w:t>
      </w:r>
    </w:p>
    <w:p w:rsidR="0035054B" w:rsidRPr="0035054B" w:rsidRDefault="0035054B" w:rsidP="0035054B">
      <w:pPr>
        <w:spacing w:after="0" w:line="240" w:lineRule="auto"/>
        <w:ind w:firstLine="708"/>
        <w:jc w:val="both"/>
        <w:rPr>
          <w:rFonts w:eastAsia="Times New Roman"/>
        </w:rPr>
      </w:pPr>
      <w:r w:rsidRPr="0035054B">
        <w:rPr>
          <w:rFonts w:eastAsia="Times New Roman"/>
        </w:rPr>
        <w:t>Сетевое издание должно содержать следующие сведения:</w:t>
      </w:r>
    </w:p>
    <w:p w:rsidR="0035054B" w:rsidRPr="0035054B" w:rsidRDefault="0035054B" w:rsidP="0035054B">
      <w:pPr>
        <w:spacing w:after="0" w:line="240" w:lineRule="auto"/>
        <w:ind w:firstLine="708"/>
        <w:jc w:val="both"/>
        <w:rPr>
          <w:rFonts w:eastAsia="Times New Roman"/>
        </w:rPr>
      </w:pPr>
      <w:r w:rsidRPr="0035054B">
        <w:rPr>
          <w:rFonts w:eastAsia="Times New Roman"/>
        </w:rPr>
        <w:t>1) наименование (название) издания;</w:t>
      </w:r>
    </w:p>
    <w:p w:rsidR="0035054B" w:rsidRPr="0035054B" w:rsidRDefault="0035054B" w:rsidP="0035054B">
      <w:pPr>
        <w:spacing w:after="0" w:line="240" w:lineRule="auto"/>
        <w:ind w:firstLine="708"/>
        <w:jc w:val="both"/>
        <w:rPr>
          <w:rFonts w:eastAsia="Times New Roman"/>
        </w:rPr>
      </w:pPr>
      <w:r w:rsidRPr="0035054B">
        <w:rPr>
          <w:rFonts w:eastAsia="Times New Roman"/>
        </w:rPr>
        <w:t>2) учредитель (соучредители);</w:t>
      </w:r>
    </w:p>
    <w:p w:rsidR="0035054B" w:rsidRPr="0035054B" w:rsidRDefault="0035054B" w:rsidP="0035054B">
      <w:pPr>
        <w:spacing w:after="0" w:line="240" w:lineRule="auto"/>
        <w:ind w:firstLine="708"/>
        <w:jc w:val="both"/>
        <w:rPr>
          <w:rFonts w:eastAsia="Times New Roman"/>
        </w:rPr>
      </w:pPr>
      <w:r w:rsidRPr="0035054B">
        <w:rPr>
          <w:rFonts w:eastAsia="Times New Roman"/>
        </w:rPr>
        <w:t>3) фамилия, инициалы главного редактора;</w:t>
      </w:r>
    </w:p>
    <w:p w:rsidR="0035054B" w:rsidRPr="0035054B" w:rsidRDefault="0035054B" w:rsidP="0035054B">
      <w:pPr>
        <w:spacing w:after="0" w:line="240" w:lineRule="auto"/>
        <w:ind w:firstLine="708"/>
        <w:jc w:val="both"/>
        <w:rPr>
          <w:rFonts w:eastAsia="Times New Roman"/>
        </w:rPr>
      </w:pPr>
      <w:r w:rsidRPr="0035054B">
        <w:rPr>
          <w:rFonts w:eastAsia="Times New Roman"/>
        </w:rPr>
        <w:t>4) адрес электронной почты и номер телефона редакции;</w:t>
      </w:r>
    </w:p>
    <w:p w:rsidR="0035054B" w:rsidRDefault="0035054B" w:rsidP="0035054B">
      <w:pPr>
        <w:spacing w:after="0" w:line="240" w:lineRule="auto"/>
        <w:ind w:firstLine="708"/>
        <w:jc w:val="both"/>
        <w:rPr>
          <w:rFonts w:eastAsia="Times New Roman"/>
        </w:rPr>
      </w:pPr>
      <w:r w:rsidRPr="0035054B">
        <w:rPr>
          <w:rFonts w:eastAsia="Times New Roman"/>
        </w:rPr>
        <w:t xml:space="preserve">5) знак информационной продукции в случаях, предусмотренных Федеральным законом от 29 декабря 2010 года </w:t>
      </w:r>
      <w:r>
        <w:rPr>
          <w:rFonts w:eastAsia="Times New Roman"/>
        </w:rPr>
        <w:t xml:space="preserve">№ </w:t>
      </w:r>
      <w:r w:rsidRPr="0035054B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35054B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35054B">
        <w:rPr>
          <w:rFonts w:eastAsia="Times New Roman"/>
        </w:rPr>
        <w:t>.</w:t>
      </w:r>
    </w:p>
    <w:p w:rsidR="00923037" w:rsidRDefault="00923037" w:rsidP="0035054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 xml:space="preserve">на страницах сетевого издания </w:t>
      </w:r>
      <w:proofErr w:type="spellStart"/>
      <w:r w:rsidRPr="009D2728">
        <w:rPr>
          <w:rFonts w:eastAsia="Times New Roman"/>
          <w:lang w:eastAsia="ru-RU"/>
        </w:rPr>
        <w:t>web</w:t>
      </w:r>
      <w:proofErr w:type="spellEnd"/>
      <w:r w:rsidRPr="009D2728">
        <w:rPr>
          <w:rFonts w:eastAsia="Times New Roman"/>
          <w:lang w:eastAsia="ru-RU"/>
        </w:rPr>
        <w:t>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</w:t>
      </w:r>
      <w:r w:rsidR="0035054B">
        <w:rPr>
          <w:rFonts w:eastAsia="Times New Roman"/>
          <w:lang w:eastAsia="ru-RU"/>
        </w:rPr>
        <w:t>выписки из реестра зарегистрированных СМИ</w:t>
      </w:r>
      <w:r w:rsidRPr="009D2728">
        <w:rPr>
          <w:rFonts w:eastAsia="Times New Roman"/>
          <w:lang w:eastAsia="ru-RU"/>
        </w:rPr>
        <w:t>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lastRenderedPageBreak/>
        <w:t>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>рублей с конфискацией продукции средства массовой информации или без таковой;</w:t>
      </w:r>
      <w:proofErr w:type="gramEnd"/>
      <w:r w:rsidRPr="00566D7C">
        <w:rPr>
          <w:rFonts w:eastAsia="Times New Roman"/>
        </w:rPr>
        <w:t xml:space="preserve">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5054B" w:rsidRDefault="0035054B" w:rsidP="0035054B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со ст. 11 Закона о СМИ смена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«Интернет» (для сетевого издания), а также формы и (или) вида периодического распространения массовой информации допускаются лишь при условии внесения соответствующих изменений в запись</w:t>
      </w:r>
      <w:proofErr w:type="gramEnd"/>
      <w:r>
        <w:rPr>
          <w:lang w:eastAsia="ru-RU"/>
        </w:rPr>
        <w:t xml:space="preserve"> о регистрации средства массовой информации. Внесение изменений в запись о регистрации средства массовой информации осуществляется в том же порядке, что и регистрация средства массовой информации.</w:t>
      </w:r>
    </w:p>
    <w:p w:rsidR="0035054B" w:rsidRDefault="0035054B" w:rsidP="0035054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35054B" w:rsidRDefault="0035054B" w:rsidP="0035054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Следует учитывать, что периодическое печатное издание, сетевое издание, радио-, телеканал, радио-, телепрограмма, 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издания.</w:t>
      </w:r>
    </w:p>
    <w:p w:rsidR="0035054B" w:rsidRDefault="0035054B" w:rsidP="0035054B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Изготовление или распространение продукции незарегистрированного средства массовой информации, а равно продукции средства массовой информации, в запись о регистрации которого не внесены изменения, касающиеся смены учредителя, изменения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«Интернет» (для сетевого издания), а также формы и</w:t>
      </w:r>
      <w:proofErr w:type="gramEnd"/>
      <w:r>
        <w:rPr>
          <w:lang w:eastAsia="ru-RU"/>
        </w:rPr>
        <w:t xml:space="preserve"> (или) вида периодического распространения </w:t>
      </w:r>
      <w:r>
        <w:rPr>
          <w:lang w:eastAsia="ru-RU"/>
        </w:rPr>
        <w:lastRenderedPageBreak/>
        <w:t>массовой информации, в соответствии с ч. 1 ст. 13.21 КоАП РФ влечет административную ответственность в виде административного штрафа:</w:t>
      </w:r>
    </w:p>
    <w:p w:rsidR="0035054B" w:rsidRDefault="0035054B" w:rsidP="0035054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на граждан в размере от одной тысячи до одной тысячи пятисот рублей с конфискацией</w:t>
      </w:r>
      <w:proofErr w:type="gramEnd"/>
      <w:r>
        <w:rPr>
          <w:lang w:eastAsia="ru-RU"/>
        </w:rPr>
        <w:t xml:space="preserve"> предмета административного правонарушения;</w:t>
      </w:r>
    </w:p>
    <w:p w:rsidR="0035054B" w:rsidRDefault="0035054B" w:rsidP="0035054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:rsidR="0035054B" w:rsidRDefault="0035054B" w:rsidP="0035054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:rsidR="0035054B" w:rsidRDefault="0035054B" w:rsidP="0035054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ч. 2 ст. 11 Закона о СМИ указаны случаи, при которых отсутствует необходимость осуществлять внесение изменений в запись о регистрации СМИ. Однако она обязывает учредителя уведомить регистрирующий орган о произошедших изменениях, в частности, </w:t>
      </w:r>
      <w:proofErr w:type="gramStart"/>
      <w:r>
        <w:rPr>
          <w:lang w:eastAsia="ru-RU"/>
        </w:rPr>
        <w:t>при</w:t>
      </w:r>
      <w:proofErr w:type="gramEnd"/>
      <w:r>
        <w:rPr>
          <w:lang w:eastAsia="ru-RU"/>
        </w:rPr>
        <w:t>:</w:t>
      </w:r>
    </w:p>
    <w:p w:rsidR="0035054B" w:rsidRDefault="0035054B" w:rsidP="0035054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>
        <w:rPr>
          <w:lang w:eastAsia="ru-RU"/>
        </w:rPr>
        <w:t xml:space="preserve"> места нахождения учредителя и (или) редакции;</w:t>
      </w:r>
    </w:p>
    <w:p w:rsidR="0035054B" w:rsidRDefault="0035054B" w:rsidP="0035054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периодичности выпуска и максимального объема средства массовой информации;</w:t>
      </w:r>
    </w:p>
    <w:p w:rsidR="0035054B" w:rsidRDefault="0035054B" w:rsidP="0035054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принятии</w:t>
      </w:r>
      <w:proofErr w:type="gramEnd"/>
      <w:r>
        <w:rPr>
          <w:lang w:eastAsia="ru-RU"/>
        </w:rPr>
        <w:t xml:space="preserve"> решения о прекращении, приостановлении или возобновлении деятельности средства массовой информации.</w:t>
      </w:r>
    </w:p>
    <w:p w:rsidR="0035054B" w:rsidRDefault="0035054B" w:rsidP="0035054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</w:t>
      </w:r>
      <w:proofErr w:type="gramStart"/>
      <w:r>
        <w:rPr>
          <w:lang w:eastAsia="ru-RU"/>
        </w:rPr>
        <w:t>связи</w:t>
      </w:r>
      <w:proofErr w:type="gramEnd"/>
      <w:r>
        <w:rPr>
          <w:lang w:eastAsia="ru-RU"/>
        </w:rPr>
        <w:t xml:space="preserve"> с чем регистрирующий орган необходимо уведомлять о любых изменениях.</w:t>
      </w:r>
      <w:r>
        <w:rPr>
          <w:lang w:eastAsia="ru-RU"/>
        </w:rPr>
        <w:cr/>
      </w:r>
      <w:r>
        <w:rPr>
          <w:lang w:eastAsia="ru-RU"/>
        </w:rPr>
        <w:t xml:space="preserve">         </w:t>
      </w: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8A0648" w:rsidRDefault="008A0648" w:rsidP="0035054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Необходимо учитывать, что в качестве регистрирующего органа для сетевых изданий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  <w:bookmarkStart w:id="0" w:name="_GoBack"/>
      <w:bookmarkEnd w:id="0"/>
    </w:p>
    <w:sectPr w:rsidR="009306B9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43" w:rsidRDefault="00691043" w:rsidP="004C350C">
      <w:pPr>
        <w:spacing w:after="0" w:line="240" w:lineRule="auto"/>
      </w:pPr>
      <w:r>
        <w:separator/>
      </w:r>
    </w:p>
  </w:endnote>
  <w:endnote w:type="continuationSeparator" w:id="0">
    <w:p w:rsidR="00691043" w:rsidRDefault="00691043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43" w:rsidRDefault="00691043" w:rsidP="004C350C">
      <w:pPr>
        <w:spacing w:after="0" w:line="240" w:lineRule="auto"/>
      </w:pPr>
      <w:r>
        <w:separator/>
      </w:r>
    </w:p>
  </w:footnote>
  <w:footnote w:type="continuationSeparator" w:id="0">
    <w:p w:rsidR="00691043" w:rsidRDefault="00691043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Content>
      <w:p w:rsidR="00691043" w:rsidRDefault="006910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4B">
          <w:rPr>
            <w:noProof/>
          </w:rPr>
          <w:t>6</w:t>
        </w:r>
        <w:r>
          <w:fldChar w:fldCharType="end"/>
        </w:r>
      </w:p>
    </w:sdtContent>
  </w:sdt>
  <w:p w:rsidR="00691043" w:rsidRDefault="006910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57EFC"/>
    <w:rsid w:val="00272230"/>
    <w:rsid w:val="002E24C0"/>
    <w:rsid w:val="00323C13"/>
    <w:rsid w:val="0035054B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C2626"/>
    <w:rsid w:val="005F2ABA"/>
    <w:rsid w:val="00615D36"/>
    <w:rsid w:val="0066222C"/>
    <w:rsid w:val="00691043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96B3-3596-4924-8046-DFD9EB0F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Батова В.В.</cp:lastModifiedBy>
  <cp:revision>3</cp:revision>
  <cp:lastPrinted>2015-12-09T09:13:00Z</cp:lastPrinted>
  <dcterms:created xsi:type="dcterms:W3CDTF">2019-11-13T11:48:00Z</dcterms:created>
  <dcterms:modified xsi:type="dcterms:W3CDTF">2019-11-14T07:52:00Z</dcterms:modified>
</cp:coreProperties>
</file>