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ED1963" w14:textId="77777777" w:rsidR="006D470F" w:rsidRPr="00A92B1D" w:rsidRDefault="006D470F">
      <w:pPr>
        <w:pStyle w:val="1"/>
        <w:rPr>
          <w:b w:val="0"/>
          <w:bCs w:val="0"/>
          <w:color w:val="auto"/>
          <w:sz w:val="28"/>
          <w:szCs w:val="28"/>
          <w:lang w:val="en-US"/>
        </w:rPr>
      </w:pPr>
    </w:p>
    <w:p w14:paraId="3FF3BD16" w14:textId="77777777" w:rsidR="006D470F" w:rsidRPr="00FB24ED" w:rsidRDefault="00D70520" w:rsidP="00EC2E3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ED">
        <w:rPr>
          <w:rFonts w:ascii="Times New Roman" w:hAnsi="Times New Roman" w:cs="Times New Roman"/>
          <w:color w:val="auto"/>
          <w:sz w:val="24"/>
          <w:szCs w:val="24"/>
        </w:rPr>
        <w:t xml:space="preserve">Рекомендации по оформлению заявлений </w:t>
      </w:r>
      <w:r w:rsidR="00EC2E3B" w:rsidRPr="00FB24ED">
        <w:rPr>
          <w:rFonts w:ascii="Times New Roman" w:hAnsi="Times New Roman" w:cs="Times New Roman"/>
          <w:color w:val="auto"/>
          <w:sz w:val="24"/>
          <w:szCs w:val="24"/>
        </w:rPr>
        <w:t>на выдачу</w:t>
      </w:r>
    </w:p>
    <w:p w14:paraId="04A9D1D5" w14:textId="77777777" w:rsidR="006D470F" w:rsidRPr="00FB24ED" w:rsidRDefault="00984095" w:rsidP="00EC2E3B">
      <w:pPr>
        <w:pStyle w:val="1"/>
        <w:spacing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24ED">
        <w:rPr>
          <w:rFonts w:ascii="Times New Roman" w:hAnsi="Times New Roman" w:cs="Times New Roman"/>
          <w:color w:val="auto"/>
          <w:sz w:val="24"/>
          <w:szCs w:val="24"/>
        </w:rPr>
        <w:t>разрешений</w:t>
      </w:r>
      <w:r w:rsidR="00EC2E3B" w:rsidRPr="00FB24ED">
        <w:rPr>
          <w:rFonts w:ascii="Times New Roman" w:hAnsi="Times New Roman" w:cs="Times New Roman"/>
          <w:color w:val="auto"/>
          <w:sz w:val="24"/>
          <w:szCs w:val="24"/>
        </w:rPr>
        <w:t xml:space="preserve"> на судовые радиостанции</w:t>
      </w:r>
      <w:r w:rsidR="000835FE" w:rsidRPr="00FB24E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E38DE2" w14:textId="77777777" w:rsidR="006D470F" w:rsidRPr="00FB24ED" w:rsidRDefault="006D470F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1C6BEBE" w14:textId="77777777" w:rsidR="006D470F" w:rsidRPr="00FB24ED" w:rsidRDefault="006D470F" w:rsidP="007C5CD8">
      <w:pPr>
        <w:jc w:val="both"/>
      </w:pPr>
      <w:r w:rsidRPr="00FB24ED">
        <w:rPr>
          <w:i/>
          <w:iCs/>
          <w:u w:val="single"/>
        </w:rPr>
        <w:t>Нормативные правовые акты в области использования радиочастотного спектра:</w:t>
      </w:r>
      <w:r w:rsidRPr="00FB24ED">
        <w:t xml:space="preserve"> </w:t>
      </w:r>
      <w:r w:rsidRPr="00FB24ED">
        <w:br/>
      </w:r>
      <w:r w:rsidRPr="00FB24ED">
        <w:br/>
        <w:t>1. Федеральный закон от 07.07.2003 № 126-ФЗ "О связи";</w:t>
      </w:r>
    </w:p>
    <w:p w14:paraId="109035E0" w14:textId="77777777" w:rsidR="006D470F" w:rsidRPr="00FB24ED" w:rsidRDefault="006D470F" w:rsidP="007C5CD8">
      <w:pPr>
        <w:jc w:val="both"/>
      </w:pPr>
    </w:p>
    <w:p w14:paraId="076F9B5C" w14:textId="77777777" w:rsidR="006D470F" w:rsidRPr="00FB24ED" w:rsidRDefault="006D470F" w:rsidP="007C5CD8">
      <w:pPr>
        <w:jc w:val="both"/>
      </w:pPr>
      <w:r w:rsidRPr="00FB24ED">
        <w:t>2. «Положение о Государственной комиссии по радиочастотам», утверждённое постановлением Правительства Российской Федерации от 2 июля 2004 года № 336;</w:t>
      </w:r>
    </w:p>
    <w:p w14:paraId="5FA7C8C0" w14:textId="77777777" w:rsidR="006D470F" w:rsidRPr="00FB24ED" w:rsidRDefault="006D470F" w:rsidP="007C5CD8">
      <w:pPr>
        <w:jc w:val="both"/>
      </w:pPr>
    </w:p>
    <w:p w14:paraId="42CD4DA9" w14:textId="77777777" w:rsidR="006D470F" w:rsidRPr="00FB24ED" w:rsidRDefault="006D470F" w:rsidP="007C5CD8">
      <w:pPr>
        <w:jc w:val="both"/>
      </w:pPr>
      <w:r w:rsidRPr="00FB24ED">
        <w:t>3. «Таблица распределения полос частот между радиослужбами Российской Федерации», утверждённая постановлением Правительства Российской Федерации от 15 июля 2006 года  № 439-23;</w:t>
      </w:r>
    </w:p>
    <w:p w14:paraId="5929130D" w14:textId="77777777" w:rsidR="006D470F" w:rsidRPr="00FB24ED" w:rsidRDefault="006D470F" w:rsidP="007C5CD8">
      <w:pPr>
        <w:jc w:val="both"/>
      </w:pPr>
    </w:p>
    <w:p w14:paraId="17CCBE94" w14:textId="77777777" w:rsidR="006D470F" w:rsidRPr="00FB24ED" w:rsidRDefault="006D470F" w:rsidP="007C5CD8">
      <w:pPr>
        <w:jc w:val="both"/>
      </w:pPr>
      <w:r w:rsidRPr="00FB24ED">
        <w:t>4. «Положение о Федеральной службе по надзору в сфере</w:t>
      </w:r>
      <w:r w:rsidR="000B0CD0" w:rsidRPr="00FB24ED">
        <w:t xml:space="preserve"> связи, информационных технологий и массовых коммуникаций</w:t>
      </w:r>
      <w:r w:rsidRPr="00FB24ED">
        <w:t xml:space="preserve">», утверждённое постановлением Правительства Российской Федерации от </w:t>
      </w:r>
      <w:r w:rsidR="000B0CD0" w:rsidRPr="00FB24ED">
        <w:t>16</w:t>
      </w:r>
      <w:r w:rsidRPr="00FB24ED">
        <w:t xml:space="preserve"> </w:t>
      </w:r>
      <w:r w:rsidR="000B0CD0" w:rsidRPr="00FB24ED">
        <w:t>марта</w:t>
      </w:r>
      <w:r w:rsidRPr="00FB24ED">
        <w:t xml:space="preserve"> 200</w:t>
      </w:r>
      <w:r w:rsidR="000B0CD0" w:rsidRPr="00FB24ED">
        <w:t>9</w:t>
      </w:r>
      <w:r w:rsidRPr="00FB24ED">
        <w:t xml:space="preserve"> года № </w:t>
      </w:r>
      <w:r w:rsidR="000B0CD0" w:rsidRPr="00FB24ED">
        <w:t>228</w:t>
      </w:r>
      <w:r w:rsidRPr="00FB24ED">
        <w:t>;</w:t>
      </w:r>
    </w:p>
    <w:p w14:paraId="24B7F9FA" w14:textId="77777777" w:rsidR="006D470F" w:rsidRPr="00FB24ED" w:rsidRDefault="006D470F" w:rsidP="007C5CD8">
      <w:pPr>
        <w:jc w:val="both"/>
      </w:pPr>
    </w:p>
    <w:p w14:paraId="40FDA6DD" w14:textId="77777777" w:rsidR="00EB2B6F" w:rsidRPr="00FB24ED" w:rsidRDefault="00405991" w:rsidP="007C5CD8">
      <w:pPr>
        <w:pStyle w:val="a7"/>
        <w:jc w:val="both"/>
        <w:rPr>
          <w:b w:val="0"/>
          <w:bCs w:val="0"/>
          <w:sz w:val="24"/>
          <w:szCs w:val="24"/>
        </w:rPr>
      </w:pPr>
      <w:r w:rsidRPr="00FB24ED">
        <w:rPr>
          <w:b w:val="0"/>
          <w:bCs w:val="0"/>
          <w:sz w:val="24"/>
          <w:szCs w:val="24"/>
        </w:rPr>
        <w:t>5</w:t>
      </w:r>
      <w:r w:rsidR="006D470F" w:rsidRPr="00FB24ED">
        <w:rPr>
          <w:b w:val="0"/>
          <w:bCs w:val="0"/>
          <w:color w:val="339966"/>
          <w:sz w:val="24"/>
          <w:szCs w:val="24"/>
        </w:rPr>
        <w:t xml:space="preserve">. </w:t>
      </w:r>
      <w:r w:rsidR="007449D9" w:rsidRPr="00FB24ED">
        <w:rPr>
          <w:b w:val="0"/>
          <w:bCs w:val="0"/>
          <w:sz w:val="24"/>
          <w:szCs w:val="24"/>
        </w:rPr>
        <w:t>«</w:t>
      </w:r>
      <w:r w:rsidR="00E97422" w:rsidRPr="00FB24ED">
        <w:rPr>
          <w:b w:val="0"/>
          <w:bCs w:val="0"/>
          <w:sz w:val="24"/>
          <w:szCs w:val="24"/>
        </w:rPr>
        <w:t xml:space="preserve">Порядок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</w:t>
      </w:r>
      <w:r w:rsidR="00061F94" w:rsidRPr="00FB24ED">
        <w:rPr>
          <w:b w:val="0"/>
          <w:bCs w:val="0"/>
          <w:sz w:val="24"/>
          <w:szCs w:val="24"/>
        </w:rPr>
        <w:t>радиочастотных каналов в пределах выделенных полос радиочастот</w:t>
      </w:r>
      <w:r w:rsidR="007449D9" w:rsidRPr="00FB24ED">
        <w:rPr>
          <w:b w:val="0"/>
          <w:bCs w:val="0"/>
          <w:sz w:val="24"/>
          <w:szCs w:val="24"/>
        </w:rPr>
        <w:t>», утверждённ</w:t>
      </w:r>
      <w:r w:rsidR="00061F94" w:rsidRPr="00FB24ED">
        <w:rPr>
          <w:b w:val="0"/>
          <w:bCs w:val="0"/>
          <w:sz w:val="24"/>
          <w:szCs w:val="24"/>
        </w:rPr>
        <w:t>ый</w:t>
      </w:r>
      <w:r w:rsidR="007449D9" w:rsidRPr="00FB24ED">
        <w:rPr>
          <w:b w:val="0"/>
          <w:bCs w:val="0"/>
          <w:sz w:val="24"/>
          <w:szCs w:val="24"/>
        </w:rPr>
        <w:t xml:space="preserve"> решением Государственной комиссии по радиочастотам от</w:t>
      </w:r>
      <w:r w:rsidR="00EB2B6F" w:rsidRPr="00FB24ED">
        <w:rPr>
          <w:b w:val="0"/>
          <w:bCs w:val="0"/>
          <w:sz w:val="24"/>
          <w:szCs w:val="24"/>
        </w:rPr>
        <w:t xml:space="preserve"> </w:t>
      </w:r>
      <w:r w:rsidR="00061F94" w:rsidRPr="00FB24ED">
        <w:rPr>
          <w:b w:val="0"/>
          <w:bCs w:val="0"/>
          <w:sz w:val="24"/>
          <w:szCs w:val="24"/>
        </w:rPr>
        <w:t>20 декабря</w:t>
      </w:r>
      <w:r w:rsidR="00EB2B6F" w:rsidRPr="00FB24ED">
        <w:rPr>
          <w:b w:val="0"/>
          <w:bCs w:val="0"/>
          <w:sz w:val="24"/>
          <w:szCs w:val="24"/>
        </w:rPr>
        <w:t xml:space="preserve"> 20</w:t>
      </w:r>
      <w:r w:rsidR="000B6EB9" w:rsidRPr="00FB24ED">
        <w:rPr>
          <w:b w:val="0"/>
          <w:bCs w:val="0"/>
          <w:sz w:val="24"/>
          <w:szCs w:val="24"/>
        </w:rPr>
        <w:t>1</w:t>
      </w:r>
      <w:r w:rsidR="00061F94" w:rsidRPr="00FB24ED">
        <w:rPr>
          <w:b w:val="0"/>
          <w:bCs w:val="0"/>
          <w:sz w:val="24"/>
          <w:szCs w:val="24"/>
        </w:rPr>
        <w:t>1</w:t>
      </w:r>
      <w:r w:rsidR="00EB2B6F" w:rsidRPr="00FB24ED">
        <w:rPr>
          <w:b w:val="0"/>
          <w:bCs w:val="0"/>
          <w:sz w:val="24"/>
          <w:szCs w:val="24"/>
        </w:rPr>
        <w:t> г. № </w:t>
      </w:r>
      <w:r w:rsidR="00061F94" w:rsidRPr="00FB24ED">
        <w:rPr>
          <w:b w:val="0"/>
          <w:bCs w:val="0"/>
          <w:sz w:val="24"/>
          <w:szCs w:val="24"/>
        </w:rPr>
        <w:t>11</w:t>
      </w:r>
      <w:r w:rsidR="000B6EB9" w:rsidRPr="00FB24ED">
        <w:rPr>
          <w:b w:val="0"/>
          <w:bCs w:val="0"/>
          <w:sz w:val="24"/>
          <w:szCs w:val="24"/>
        </w:rPr>
        <w:t>-</w:t>
      </w:r>
      <w:r w:rsidR="00061F94" w:rsidRPr="00FB24ED">
        <w:rPr>
          <w:b w:val="0"/>
          <w:bCs w:val="0"/>
          <w:sz w:val="24"/>
          <w:szCs w:val="24"/>
        </w:rPr>
        <w:t>13</w:t>
      </w:r>
      <w:r w:rsidR="000B6EB9" w:rsidRPr="00FB24ED">
        <w:rPr>
          <w:b w:val="0"/>
          <w:bCs w:val="0"/>
          <w:sz w:val="24"/>
          <w:szCs w:val="24"/>
        </w:rPr>
        <w:t>-0</w:t>
      </w:r>
      <w:r w:rsidR="00061F94" w:rsidRPr="00FB24ED">
        <w:rPr>
          <w:b w:val="0"/>
          <w:bCs w:val="0"/>
          <w:sz w:val="24"/>
          <w:szCs w:val="24"/>
        </w:rPr>
        <w:t>2</w:t>
      </w:r>
      <w:r w:rsidR="00A86F45" w:rsidRPr="00FB24ED">
        <w:rPr>
          <w:b w:val="0"/>
          <w:bCs w:val="0"/>
          <w:sz w:val="24"/>
          <w:szCs w:val="24"/>
        </w:rPr>
        <w:t xml:space="preserve"> </w:t>
      </w:r>
      <w:r w:rsidR="00EB2B6F" w:rsidRPr="00FB24ED">
        <w:rPr>
          <w:b w:val="0"/>
          <w:bCs w:val="0"/>
          <w:sz w:val="24"/>
          <w:szCs w:val="24"/>
        </w:rPr>
        <w:t>.</w:t>
      </w:r>
    </w:p>
    <w:p w14:paraId="5DF74B38" w14:textId="77777777" w:rsidR="00EB2B6F" w:rsidRPr="00FB24ED" w:rsidRDefault="007449D9" w:rsidP="007C5CD8">
      <w:pPr>
        <w:pStyle w:val="a7"/>
        <w:jc w:val="both"/>
        <w:rPr>
          <w:b w:val="0"/>
          <w:bCs w:val="0"/>
          <w:sz w:val="24"/>
          <w:szCs w:val="24"/>
        </w:rPr>
      </w:pPr>
      <w:r w:rsidRPr="00FB24ED">
        <w:rPr>
          <w:b w:val="0"/>
          <w:bCs w:val="0"/>
          <w:sz w:val="24"/>
          <w:szCs w:val="24"/>
        </w:rPr>
        <w:t xml:space="preserve"> </w:t>
      </w:r>
    </w:p>
    <w:p w14:paraId="730D8280" w14:textId="77777777" w:rsidR="00EB2B6F" w:rsidRPr="00FB24ED" w:rsidRDefault="00405991" w:rsidP="007C5CD8">
      <w:pPr>
        <w:jc w:val="both"/>
      </w:pPr>
      <w:r w:rsidRPr="00FB24ED">
        <w:t>6</w:t>
      </w:r>
      <w:r w:rsidR="00A86F45" w:rsidRPr="00FB24ED">
        <w:t xml:space="preserve">. </w:t>
      </w:r>
      <w:r w:rsidR="00FB24ED" w:rsidRPr="00FB24ED">
        <w:t>Приказ Минкомсвязи России от 16.09.2014 № 292 «Об утверждении Административного регламента предоста</w:t>
      </w:r>
      <w:r w:rsidR="00FB24ED" w:rsidRPr="00FB24ED">
        <w:t>в</w:t>
      </w:r>
      <w:r w:rsidR="00FB24ED" w:rsidRPr="00FB24ED">
        <w:t>ления федеральной службой по надзору в сфере связи информационных техн</w:t>
      </w:r>
      <w:r w:rsidR="00FB24ED" w:rsidRPr="00FB24ED">
        <w:t>о</w:t>
      </w:r>
      <w:r w:rsidR="00FB24ED" w:rsidRPr="00FB24ED">
        <w:t>логий и массовых коммуникаций государственной услуги по выдаче разреш</w:t>
      </w:r>
      <w:r w:rsidR="00FB24ED" w:rsidRPr="00FB24ED">
        <w:t>е</w:t>
      </w:r>
      <w:r w:rsidR="00FB24ED" w:rsidRPr="00FB24ED">
        <w:t>ний на судовые радиостанции, используемые на морских судах, судах внутре</w:t>
      </w:r>
      <w:r w:rsidR="00FB24ED" w:rsidRPr="00FB24ED">
        <w:t>н</w:t>
      </w:r>
      <w:r w:rsidR="00FB24ED" w:rsidRPr="00FB24ED">
        <w:t>него плавания и судах смешанного (река-море) плавания»</w:t>
      </w:r>
    </w:p>
    <w:p w14:paraId="68545C90" w14:textId="77777777" w:rsidR="00A86F45" w:rsidRPr="00FB24ED" w:rsidRDefault="00A86F45" w:rsidP="007C5CD8">
      <w:pPr>
        <w:jc w:val="both"/>
      </w:pPr>
    </w:p>
    <w:p w14:paraId="076FE818" w14:textId="77777777" w:rsidR="00A86F45" w:rsidRPr="00FB24ED" w:rsidRDefault="00A86F45" w:rsidP="007C5CD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4ED">
        <w:rPr>
          <w:rFonts w:ascii="Times New Roman" w:hAnsi="Times New Roman" w:cs="Times New Roman"/>
          <w:color w:val="auto"/>
          <w:sz w:val="24"/>
          <w:szCs w:val="24"/>
        </w:rPr>
        <w:t xml:space="preserve">Внимание! </w:t>
      </w:r>
    </w:p>
    <w:p w14:paraId="6B2783C8" w14:textId="77777777" w:rsidR="00E97422" w:rsidRPr="00FB24ED" w:rsidRDefault="00A86F45" w:rsidP="007C5CD8">
      <w:pPr>
        <w:pStyle w:val="a7"/>
        <w:jc w:val="both"/>
        <w:rPr>
          <w:b w:val="0"/>
          <w:bCs w:val="0"/>
          <w:i/>
          <w:iCs/>
          <w:sz w:val="24"/>
          <w:szCs w:val="24"/>
          <w:u w:val="single"/>
        </w:rPr>
      </w:pPr>
      <w:r w:rsidRPr="00FB24ED">
        <w:rPr>
          <w:b w:val="0"/>
          <w:bCs w:val="0"/>
          <w:i/>
          <w:iCs/>
          <w:sz w:val="24"/>
          <w:szCs w:val="24"/>
          <w:u w:val="single"/>
        </w:rPr>
        <w:t>Согласно Порядку з</w:t>
      </w:r>
      <w:r w:rsidR="00F049BA" w:rsidRPr="00FB24ED">
        <w:rPr>
          <w:b w:val="0"/>
          <w:bCs w:val="0"/>
          <w:i/>
          <w:iCs/>
          <w:sz w:val="24"/>
          <w:szCs w:val="24"/>
          <w:u w:val="single"/>
        </w:rPr>
        <w:t>а</w:t>
      </w:r>
      <w:r w:rsidR="00623B44" w:rsidRPr="00FB24ED">
        <w:rPr>
          <w:b w:val="0"/>
          <w:bCs w:val="0"/>
          <w:i/>
          <w:iCs/>
          <w:sz w:val="24"/>
          <w:szCs w:val="24"/>
          <w:u w:val="single"/>
        </w:rPr>
        <w:t xml:space="preserve">явления </w:t>
      </w:r>
      <w:r w:rsidRPr="00FB24ED">
        <w:rPr>
          <w:b w:val="0"/>
          <w:bCs w:val="0"/>
          <w:i/>
          <w:iCs/>
          <w:sz w:val="24"/>
          <w:szCs w:val="24"/>
          <w:u w:val="single"/>
        </w:rPr>
        <w:t xml:space="preserve">на выдачу разрешений на судовые радиостанции </w:t>
      </w:r>
      <w:r w:rsidR="007D2F04" w:rsidRPr="00FB24ED">
        <w:rPr>
          <w:b w:val="0"/>
          <w:bCs w:val="0"/>
          <w:i/>
          <w:iCs/>
          <w:sz w:val="24"/>
          <w:szCs w:val="24"/>
          <w:u w:val="single"/>
        </w:rPr>
        <w:t>следует направлять в территориальные органы Рос</w:t>
      </w:r>
      <w:r w:rsidR="00A65A09" w:rsidRPr="00FB24ED">
        <w:rPr>
          <w:b w:val="0"/>
          <w:bCs w:val="0"/>
          <w:i/>
          <w:iCs/>
          <w:sz w:val="24"/>
          <w:szCs w:val="24"/>
          <w:u w:val="single"/>
        </w:rPr>
        <w:t>комнадзора.</w:t>
      </w:r>
    </w:p>
    <w:p w14:paraId="65F79028" w14:textId="77777777" w:rsidR="006053AA" w:rsidRPr="00FB24ED" w:rsidRDefault="006053AA" w:rsidP="007C5CD8">
      <w:pPr>
        <w:jc w:val="both"/>
        <w:rPr>
          <w:b/>
          <w:bCs/>
        </w:rPr>
      </w:pPr>
    </w:p>
    <w:p w14:paraId="65623C26" w14:textId="77777777" w:rsidR="00D26027" w:rsidRPr="00FB24ED" w:rsidRDefault="00D26027" w:rsidP="007C5CD8">
      <w:pPr>
        <w:jc w:val="both"/>
        <w:rPr>
          <w:b/>
          <w:bCs/>
        </w:rPr>
      </w:pPr>
    </w:p>
    <w:p w14:paraId="04AA740C" w14:textId="77777777" w:rsidR="00B32066" w:rsidRPr="00FB24ED" w:rsidRDefault="00B32066" w:rsidP="007C5CD8">
      <w:pPr>
        <w:jc w:val="both"/>
        <w:rPr>
          <w:b/>
          <w:bCs/>
        </w:rPr>
      </w:pPr>
    </w:p>
    <w:p w14:paraId="1A32959A" w14:textId="77777777" w:rsidR="002D435E" w:rsidRPr="00FB24ED" w:rsidRDefault="002F2407" w:rsidP="007C5CD8">
      <w:pPr>
        <w:jc w:val="both"/>
      </w:pPr>
      <w:r w:rsidRPr="00FB24ED">
        <w:rPr>
          <w:i/>
          <w:iCs/>
          <w:u w:val="single"/>
        </w:rPr>
        <w:t xml:space="preserve">В заявлениях </w:t>
      </w:r>
      <w:r w:rsidR="00B32066" w:rsidRPr="00FB24ED">
        <w:rPr>
          <w:i/>
          <w:iCs/>
          <w:u w:val="single"/>
        </w:rPr>
        <w:t>на выдачу разрешений на судовые радиостанции</w:t>
      </w:r>
      <w:r w:rsidR="00C42713" w:rsidRPr="00FB24ED">
        <w:rPr>
          <w:i/>
          <w:iCs/>
          <w:u w:val="single"/>
        </w:rPr>
        <w:t xml:space="preserve"> </w:t>
      </w:r>
      <w:r w:rsidR="00357D8C" w:rsidRPr="00FB24ED">
        <w:rPr>
          <w:i/>
          <w:iCs/>
          <w:u w:val="single"/>
        </w:rPr>
        <w:t>указывается</w:t>
      </w:r>
      <w:r w:rsidR="007B3B72" w:rsidRPr="00FB24ED">
        <w:rPr>
          <w:i/>
          <w:iCs/>
          <w:u w:val="single"/>
        </w:rPr>
        <w:t>:</w:t>
      </w:r>
      <w:r w:rsidR="007B3B72" w:rsidRPr="00FB24ED">
        <w:rPr>
          <w:i/>
          <w:iCs/>
          <w:u w:val="single"/>
        </w:rPr>
        <w:br/>
      </w:r>
      <w:r w:rsidR="007B3B72" w:rsidRPr="00FB24ED">
        <w:br/>
      </w:r>
      <w:r w:rsidR="00B32066" w:rsidRPr="00FB24ED">
        <w:t>организационно-правова</w:t>
      </w:r>
      <w:r w:rsidR="002D435E" w:rsidRPr="00FB24ED">
        <w:t>я форма, полное наименование юридического лица-заявителя (фамилия, имя, отчество для индивидуального предпринимателя или физического лица);</w:t>
      </w:r>
    </w:p>
    <w:p w14:paraId="21A1F2FD" w14:textId="77777777" w:rsidR="002D435E" w:rsidRPr="00FB24ED" w:rsidRDefault="002D435E" w:rsidP="007C5CD8">
      <w:pPr>
        <w:jc w:val="both"/>
      </w:pPr>
    </w:p>
    <w:p w14:paraId="5CF396AB" w14:textId="77777777" w:rsidR="002D435E" w:rsidRPr="00FB24ED" w:rsidRDefault="002D435E" w:rsidP="007C5CD8">
      <w:pPr>
        <w:jc w:val="both"/>
      </w:pPr>
      <w:r w:rsidRPr="00FB24ED">
        <w:t>почтовый адрес;</w:t>
      </w:r>
    </w:p>
    <w:p w14:paraId="07E81842" w14:textId="77777777" w:rsidR="002D435E" w:rsidRPr="00FB24ED" w:rsidRDefault="002D435E" w:rsidP="007C5CD8">
      <w:pPr>
        <w:jc w:val="both"/>
      </w:pPr>
    </w:p>
    <w:p w14:paraId="6DF7524C" w14:textId="77777777" w:rsidR="002D435E" w:rsidRPr="00FB24ED" w:rsidRDefault="002D435E" w:rsidP="007C5CD8">
      <w:pPr>
        <w:jc w:val="both"/>
      </w:pPr>
      <w:r w:rsidRPr="00FB24ED">
        <w:t>адрес регистрации (для индивидуального предпринимателя или физического лица);</w:t>
      </w:r>
    </w:p>
    <w:p w14:paraId="441D21E6" w14:textId="77777777" w:rsidR="002D435E" w:rsidRPr="00FB24ED" w:rsidRDefault="002D435E" w:rsidP="007C5CD8">
      <w:pPr>
        <w:jc w:val="both"/>
      </w:pPr>
    </w:p>
    <w:p w14:paraId="2CAA4ACC" w14:textId="77777777" w:rsidR="002D435E" w:rsidRPr="00FB24ED" w:rsidRDefault="002D435E" w:rsidP="007C5CD8">
      <w:pPr>
        <w:jc w:val="both"/>
      </w:pPr>
      <w:r w:rsidRPr="00FB24ED">
        <w:t>номер контактного телефона и/или факса (с указанием кода города);</w:t>
      </w:r>
    </w:p>
    <w:p w14:paraId="1C045093" w14:textId="77777777" w:rsidR="002D435E" w:rsidRPr="00FB24ED" w:rsidRDefault="002D435E" w:rsidP="007C5CD8">
      <w:pPr>
        <w:jc w:val="both"/>
      </w:pPr>
    </w:p>
    <w:p w14:paraId="6C93D06C" w14:textId="77777777" w:rsidR="002D435E" w:rsidRPr="00FB24ED" w:rsidRDefault="002D435E" w:rsidP="007C5CD8">
      <w:pPr>
        <w:jc w:val="both"/>
      </w:pPr>
      <w:r w:rsidRPr="00FB24ED">
        <w:t>номер ОГРН (для юридического лица);</w:t>
      </w:r>
    </w:p>
    <w:p w14:paraId="7DAFA1D6" w14:textId="77777777" w:rsidR="007C3F2E" w:rsidRPr="00FB24ED" w:rsidRDefault="007C3F2E" w:rsidP="007C5CD8">
      <w:pPr>
        <w:jc w:val="both"/>
      </w:pPr>
    </w:p>
    <w:p w14:paraId="55E09071" w14:textId="77777777" w:rsidR="007C3F2E" w:rsidRPr="00FB24ED" w:rsidRDefault="007C3F2E" w:rsidP="007C5CD8">
      <w:pPr>
        <w:jc w:val="both"/>
      </w:pPr>
      <w:r w:rsidRPr="00FB24ED">
        <w:t>дата выдачи ОГРН;</w:t>
      </w:r>
    </w:p>
    <w:p w14:paraId="23122914" w14:textId="77777777" w:rsidR="002D435E" w:rsidRPr="00FB24ED" w:rsidRDefault="002D435E" w:rsidP="007C5CD8">
      <w:pPr>
        <w:jc w:val="both"/>
      </w:pPr>
    </w:p>
    <w:p w14:paraId="0ABE9892" w14:textId="77777777" w:rsidR="002D435E" w:rsidRPr="00FB24ED" w:rsidRDefault="002D435E" w:rsidP="007C5CD8">
      <w:pPr>
        <w:jc w:val="both"/>
      </w:pPr>
      <w:r w:rsidRPr="00FB24ED">
        <w:t>идентификационный номер налогоплательщика (ИНН);</w:t>
      </w:r>
    </w:p>
    <w:p w14:paraId="4CEFC446" w14:textId="77777777" w:rsidR="002D435E" w:rsidRPr="00FB24ED" w:rsidRDefault="002D435E" w:rsidP="007C5CD8">
      <w:pPr>
        <w:jc w:val="both"/>
      </w:pPr>
    </w:p>
    <w:p w14:paraId="254983DA" w14:textId="77777777" w:rsidR="00A64D9E" w:rsidRPr="00FB24ED" w:rsidRDefault="00A64D9E" w:rsidP="007C5CD8">
      <w:pPr>
        <w:jc w:val="both"/>
      </w:pPr>
      <w:r w:rsidRPr="00FB24ED">
        <w:t xml:space="preserve">название судна, </w:t>
      </w:r>
      <w:r w:rsidRPr="00FB24ED">
        <w:rPr>
          <w:lang w:val="en-US"/>
        </w:rPr>
        <w:t>IMO</w:t>
      </w:r>
      <w:r w:rsidRPr="00FB24ED">
        <w:t xml:space="preserve"> судна (идентификационный номер судна), регистрационный номер (для маломерного судна);</w:t>
      </w:r>
    </w:p>
    <w:p w14:paraId="1054148B" w14:textId="77777777" w:rsidR="002D435E" w:rsidRPr="00FB24ED" w:rsidRDefault="002D435E" w:rsidP="007C5CD8">
      <w:pPr>
        <w:jc w:val="both"/>
      </w:pPr>
      <w:r w:rsidRPr="00FB24ED">
        <w:t xml:space="preserve">  </w:t>
      </w:r>
    </w:p>
    <w:p w14:paraId="04A4E3E1" w14:textId="77777777" w:rsidR="00DF5825" w:rsidRPr="00FB24ED" w:rsidRDefault="00DF5825" w:rsidP="007C5CD8">
      <w:pPr>
        <w:jc w:val="both"/>
      </w:pPr>
      <w:r w:rsidRPr="00FB24ED">
        <w:t xml:space="preserve">наименование порта регистрации </w:t>
      </w:r>
      <w:r w:rsidR="00F049BA" w:rsidRPr="00FB24ED">
        <w:t>судна</w:t>
      </w:r>
      <w:r w:rsidRPr="00FB24ED">
        <w:t xml:space="preserve"> (населенный пункт);</w:t>
      </w:r>
    </w:p>
    <w:p w14:paraId="44C6D7E0" w14:textId="77777777" w:rsidR="00DF5825" w:rsidRPr="00FB24ED" w:rsidRDefault="00DF5825" w:rsidP="007C5CD8">
      <w:pPr>
        <w:jc w:val="both"/>
      </w:pPr>
    </w:p>
    <w:p w14:paraId="1B547B80" w14:textId="77777777" w:rsidR="00DF5825" w:rsidRPr="00FB24ED" w:rsidRDefault="00DF5825" w:rsidP="007C5CD8">
      <w:pPr>
        <w:jc w:val="both"/>
      </w:pPr>
      <w:r w:rsidRPr="00FB24ED">
        <w:t>серия и номер свидетельства о праве собственности на судно;</w:t>
      </w:r>
    </w:p>
    <w:p w14:paraId="1312B026" w14:textId="77777777" w:rsidR="00DF5825" w:rsidRPr="00FB24ED" w:rsidRDefault="00DF5825" w:rsidP="007C5CD8">
      <w:pPr>
        <w:jc w:val="both"/>
      </w:pPr>
    </w:p>
    <w:p w14:paraId="4EFC62B1" w14:textId="77777777" w:rsidR="00DF5825" w:rsidRPr="00FB24ED" w:rsidRDefault="00DF5825" w:rsidP="007C5CD8">
      <w:pPr>
        <w:jc w:val="both"/>
      </w:pPr>
      <w:r w:rsidRPr="00FB24ED">
        <w:t>серия и номер свидетельства о праве плавания под Государственным флагом Российской Федерации;</w:t>
      </w:r>
    </w:p>
    <w:p w14:paraId="436305AE" w14:textId="77777777" w:rsidR="00DF5825" w:rsidRPr="00FB24ED" w:rsidRDefault="00DF5825" w:rsidP="007C5CD8">
      <w:pPr>
        <w:jc w:val="both"/>
      </w:pPr>
    </w:p>
    <w:p w14:paraId="48DDB4D5" w14:textId="77777777" w:rsidR="00405991" w:rsidRPr="00FB24ED" w:rsidRDefault="00405991" w:rsidP="007C5CD8">
      <w:pPr>
        <w:jc w:val="both"/>
      </w:pPr>
    </w:p>
    <w:p w14:paraId="7C6F3A4C" w14:textId="77777777" w:rsidR="00405991" w:rsidRPr="00FB24ED" w:rsidRDefault="00A64D9E" w:rsidP="007C5CD8">
      <w:pPr>
        <w:jc w:val="both"/>
      </w:pPr>
      <w:r w:rsidRPr="00FB24ED">
        <w:t>дата и номер з</w:t>
      </w:r>
      <w:r w:rsidR="00307C69" w:rsidRPr="00FB24ED">
        <w:t>аключения радиочастотной службы</w:t>
      </w:r>
      <w:r w:rsidR="00405991" w:rsidRPr="00FB24ED">
        <w:t xml:space="preserve">  </w:t>
      </w:r>
      <w:r w:rsidR="001D64A6" w:rsidRPr="00FB24ED">
        <w:t>(</w:t>
      </w:r>
      <w:r w:rsidR="001D64A6" w:rsidRPr="00FB24ED">
        <w:rPr>
          <w:b/>
          <w:bCs/>
        </w:rPr>
        <w:t>не</w:t>
      </w:r>
      <w:r w:rsidR="00307C69" w:rsidRPr="00FB24ED">
        <w:rPr>
          <w:b/>
          <w:bCs/>
        </w:rPr>
        <w:t xml:space="preserve"> заполняется</w:t>
      </w:r>
      <w:r w:rsidR="00307C69" w:rsidRPr="00FB24ED">
        <w:t xml:space="preserve"> в </w:t>
      </w:r>
      <w:r w:rsidR="001D64A6" w:rsidRPr="00FB24ED">
        <w:t xml:space="preserve">следующих </w:t>
      </w:r>
      <w:r w:rsidR="00307C69" w:rsidRPr="00FB24ED">
        <w:t>случаях:</w:t>
      </w:r>
      <w:r w:rsidR="008D60F3" w:rsidRPr="00FB24ED">
        <w:t xml:space="preserve"> </w:t>
      </w:r>
    </w:p>
    <w:p w14:paraId="521C7D87" w14:textId="77777777" w:rsidR="00A64D9E" w:rsidRPr="00FB24ED" w:rsidRDefault="001D64A6" w:rsidP="007C5CD8">
      <w:pPr>
        <w:jc w:val="both"/>
      </w:pPr>
      <w:r w:rsidRPr="00FB24ED">
        <w:t>а)</w:t>
      </w:r>
      <w:r w:rsidR="00405991" w:rsidRPr="00FB24ED">
        <w:t xml:space="preserve"> </w:t>
      </w:r>
      <w:r w:rsidR="00307C69" w:rsidRPr="00FB24ED">
        <w:t>при получении разрешения для судовых радиостанций, установленных на судах внутреннего плавания, оснащенных РЭС, использующих исключительно полосы частот 300,0125-300,5</w:t>
      </w:r>
      <w:r w:rsidR="00405991" w:rsidRPr="00FB24ED">
        <w:t>125 МГц и 336,0125-336,5125МГц;</w:t>
      </w:r>
      <w:r w:rsidRPr="00FB24ED">
        <w:t xml:space="preserve"> б) </w:t>
      </w:r>
      <w:r w:rsidR="00307C69" w:rsidRPr="00FB24ED">
        <w:t>при одновременном оформлении заключения и разрешения</w:t>
      </w:r>
      <w:r w:rsidRPr="00FB24ED">
        <w:t>)</w:t>
      </w:r>
      <w:r w:rsidR="00307C69" w:rsidRPr="00FB24ED">
        <w:t>;</w:t>
      </w:r>
    </w:p>
    <w:p w14:paraId="2A089111" w14:textId="77777777" w:rsidR="00A64D9E" w:rsidRPr="00FB24ED" w:rsidRDefault="00A64D9E" w:rsidP="007C5CD8">
      <w:pPr>
        <w:jc w:val="both"/>
      </w:pPr>
    </w:p>
    <w:p w14:paraId="25B1F7AB" w14:textId="77777777" w:rsidR="00DF5825" w:rsidRPr="00FB24ED" w:rsidRDefault="00DF5825" w:rsidP="007C5CD8">
      <w:pPr>
        <w:jc w:val="both"/>
      </w:pPr>
      <w:r w:rsidRPr="00FB24ED">
        <w:t>заявляемый срок действия разрешения на судовую радиостанцию;</w:t>
      </w:r>
    </w:p>
    <w:p w14:paraId="37772154" w14:textId="77777777" w:rsidR="00DF5825" w:rsidRPr="00FB24ED" w:rsidRDefault="00DF5825" w:rsidP="007C5CD8">
      <w:pPr>
        <w:jc w:val="both"/>
      </w:pPr>
    </w:p>
    <w:p w14:paraId="704674EB" w14:textId="77777777" w:rsidR="00A64D9E" w:rsidRPr="00FB24ED" w:rsidRDefault="00A64D9E" w:rsidP="007C5CD8">
      <w:pPr>
        <w:jc w:val="both"/>
      </w:pPr>
      <w:r w:rsidRPr="00FB24ED">
        <w:t xml:space="preserve">дата и номер действующего разрешения на судовую радиостанцию (лицензия судовой радиостанции) </w:t>
      </w:r>
      <w:r w:rsidR="00DF5825" w:rsidRPr="00FB24ED">
        <w:t xml:space="preserve">             </w:t>
      </w:r>
      <w:r w:rsidRPr="00FB24ED">
        <w:t>(в случае наличия);</w:t>
      </w:r>
    </w:p>
    <w:p w14:paraId="5A0060AB" w14:textId="77777777" w:rsidR="00A64D9E" w:rsidRPr="00FB24ED" w:rsidRDefault="00A64D9E" w:rsidP="007C5CD8">
      <w:pPr>
        <w:jc w:val="both"/>
      </w:pPr>
    </w:p>
    <w:p w14:paraId="5B895F5B" w14:textId="77777777" w:rsidR="00DF5825" w:rsidRPr="00FB24ED" w:rsidRDefault="00DF5825" w:rsidP="007C5CD8">
      <w:pPr>
        <w:jc w:val="both"/>
      </w:pPr>
      <w:r w:rsidRPr="00FB24ED">
        <w:t xml:space="preserve">количество и типы РЭС, исключаемые из разрешения на судовую радиостанцию (лицензии на судовую радиостанцию) (в случае прекращения использования отдельных РЭС </w:t>
      </w:r>
      <w:r w:rsidR="00F049BA" w:rsidRPr="00FB24ED">
        <w:t>из</w:t>
      </w:r>
      <w:r w:rsidRPr="00FB24ED">
        <w:t xml:space="preserve"> состав</w:t>
      </w:r>
      <w:r w:rsidR="00F049BA" w:rsidRPr="00FB24ED">
        <w:t>а</w:t>
      </w:r>
      <w:r w:rsidRPr="00FB24ED">
        <w:t xml:space="preserve"> судовой радиостанции);</w:t>
      </w:r>
    </w:p>
    <w:p w14:paraId="401BFABA" w14:textId="77777777" w:rsidR="00DF5825" w:rsidRPr="00FB24ED" w:rsidRDefault="00DF5825" w:rsidP="007C5CD8">
      <w:pPr>
        <w:jc w:val="both"/>
      </w:pPr>
    </w:p>
    <w:p w14:paraId="0C6E9527" w14:textId="77777777" w:rsidR="00DD4F45" w:rsidRPr="00FB24ED" w:rsidRDefault="00DD4F45" w:rsidP="007C5CD8">
      <w:pPr>
        <w:jc w:val="both"/>
        <w:rPr>
          <w:b/>
          <w:bCs/>
        </w:rPr>
      </w:pPr>
    </w:p>
    <w:p w14:paraId="095CBC02" w14:textId="77777777" w:rsidR="00DD4F45" w:rsidRPr="00FB24ED" w:rsidRDefault="00DD4F45" w:rsidP="007C5CD8">
      <w:pPr>
        <w:jc w:val="both"/>
        <w:rPr>
          <w:b/>
          <w:bCs/>
        </w:rPr>
      </w:pPr>
    </w:p>
    <w:p w14:paraId="45A54D1A" w14:textId="77777777" w:rsidR="008D60F3" w:rsidRPr="00FB24ED" w:rsidRDefault="008D60F3" w:rsidP="007C5CD8">
      <w:pPr>
        <w:jc w:val="both"/>
      </w:pPr>
      <w:r w:rsidRPr="00FB24ED">
        <w:rPr>
          <w:b/>
          <w:bCs/>
        </w:rPr>
        <w:t xml:space="preserve">В случаях получения разрешения 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 в заявлении </w:t>
      </w:r>
      <w:r w:rsidRPr="00FB24ED">
        <w:rPr>
          <w:b/>
          <w:bCs/>
          <w:u w:val="single"/>
        </w:rPr>
        <w:t>дополнительно указывается</w:t>
      </w:r>
      <w:r w:rsidRPr="00FB24ED">
        <w:rPr>
          <w:b/>
          <w:bCs/>
        </w:rPr>
        <w:t>:</w:t>
      </w:r>
    </w:p>
    <w:p w14:paraId="718BB702" w14:textId="77777777" w:rsidR="008D60F3" w:rsidRPr="00FB24ED" w:rsidRDefault="008D60F3" w:rsidP="007C5CD8">
      <w:pPr>
        <w:jc w:val="both"/>
      </w:pPr>
    </w:p>
    <w:p w14:paraId="17F8BC65" w14:textId="77777777" w:rsidR="008D60F3" w:rsidRPr="00FB24ED" w:rsidRDefault="00B32066" w:rsidP="007C5CD8">
      <w:pPr>
        <w:ind w:firstLine="709"/>
        <w:jc w:val="both"/>
      </w:pPr>
      <w:r w:rsidRPr="00FB24ED">
        <w:t xml:space="preserve">а) </w:t>
      </w:r>
      <w:r w:rsidR="00DD4F45" w:rsidRPr="00FB24ED">
        <w:t xml:space="preserve">* </w:t>
      </w:r>
      <w:r w:rsidRPr="00FB24ED">
        <w:t>К</w:t>
      </w:r>
      <w:r w:rsidR="008D60F3" w:rsidRPr="00FB24ED">
        <w:t>атегори</w:t>
      </w:r>
      <w:r w:rsidR="00DD4F45" w:rsidRPr="00FB24ED">
        <w:t>я</w:t>
      </w:r>
      <w:r w:rsidR="008D60F3" w:rsidRPr="00FB24ED">
        <w:t xml:space="preserve"> корреспонденции</w:t>
      </w:r>
      <w:r w:rsidR="00DD4F45" w:rsidRPr="00FB24ED">
        <w:t>;</w:t>
      </w:r>
    </w:p>
    <w:p w14:paraId="3C601B20" w14:textId="77777777" w:rsidR="00DD4F45" w:rsidRPr="00FB24ED" w:rsidRDefault="00DD4F45" w:rsidP="007C5CD8">
      <w:pPr>
        <w:jc w:val="both"/>
      </w:pPr>
      <w:r w:rsidRPr="00FB24ED">
        <w:t>* Категории корреспонденции:</w:t>
      </w:r>
    </w:p>
    <w:p w14:paraId="4DFD6973" w14:textId="77777777" w:rsidR="00DD4F45" w:rsidRPr="00FB24ED" w:rsidRDefault="00F049BA" w:rsidP="007C5CD8">
      <w:pPr>
        <w:numPr>
          <w:ilvl w:val="0"/>
          <w:numId w:val="11"/>
        </w:numPr>
        <w:jc w:val="both"/>
        <w:rPr>
          <w:i/>
          <w:iCs/>
          <w:color w:val="000000"/>
        </w:rPr>
      </w:pPr>
      <w:r w:rsidRPr="00FB24ED">
        <w:rPr>
          <w:i/>
          <w:iCs/>
          <w:color w:val="000000"/>
        </w:rPr>
        <w:t xml:space="preserve">CO -  </w:t>
      </w:r>
      <w:r w:rsidR="00DD4F45" w:rsidRPr="00FB24ED">
        <w:rPr>
          <w:i/>
          <w:iCs/>
          <w:color w:val="000000"/>
        </w:rPr>
        <w:t>для официальной корреспонденции,</w:t>
      </w:r>
    </w:p>
    <w:p w14:paraId="0DC33DEB" w14:textId="77777777" w:rsidR="00DD4F45" w:rsidRPr="00FB24ED" w:rsidRDefault="00F049BA" w:rsidP="007C5CD8">
      <w:pPr>
        <w:numPr>
          <w:ilvl w:val="0"/>
          <w:numId w:val="11"/>
        </w:numPr>
        <w:jc w:val="both"/>
        <w:rPr>
          <w:i/>
          <w:iCs/>
          <w:color w:val="000000"/>
        </w:rPr>
      </w:pPr>
      <w:r w:rsidRPr="00FB24ED">
        <w:rPr>
          <w:i/>
          <w:iCs/>
          <w:color w:val="000000"/>
        </w:rPr>
        <w:t xml:space="preserve">CP - </w:t>
      </w:r>
      <w:r w:rsidR="00DD4F45" w:rsidRPr="00FB24ED">
        <w:rPr>
          <w:i/>
          <w:iCs/>
          <w:color w:val="000000"/>
        </w:rPr>
        <w:t>для общественной корреспонденции,</w:t>
      </w:r>
    </w:p>
    <w:p w14:paraId="162B0B62" w14:textId="77777777" w:rsidR="00DD4F45" w:rsidRPr="00FB24ED" w:rsidRDefault="00F049BA" w:rsidP="007C5CD8">
      <w:pPr>
        <w:numPr>
          <w:ilvl w:val="0"/>
          <w:numId w:val="11"/>
        </w:numPr>
        <w:jc w:val="both"/>
        <w:rPr>
          <w:i/>
          <w:iCs/>
          <w:color w:val="000000"/>
        </w:rPr>
      </w:pPr>
      <w:r w:rsidRPr="00FB24ED">
        <w:rPr>
          <w:i/>
          <w:iCs/>
          <w:color w:val="000000"/>
        </w:rPr>
        <w:t xml:space="preserve">CR  - </w:t>
      </w:r>
      <w:r w:rsidR="00DD4F45" w:rsidRPr="00FB24ED">
        <w:rPr>
          <w:i/>
          <w:iCs/>
          <w:color w:val="000000"/>
        </w:rPr>
        <w:t>для ограниченной публичной корреспонденции,</w:t>
      </w:r>
    </w:p>
    <w:p w14:paraId="0C606C1F" w14:textId="77777777" w:rsidR="00DD4F45" w:rsidRPr="00FB24ED" w:rsidRDefault="00F049BA" w:rsidP="007C5CD8">
      <w:pPr>
        <w:numPr>
          <w:ilvl w:val="0"/>
          <w:numId w:val="11"/>
        </w:numPr>
        <w:jc w:val="both"/>
        <w:rPr>
          <w:i/>
          <w:iCs/>
          <w:color w:val="000000"/>
        </w:rPr>
      </w:pPr>
      <w:r w:rsidRPr="00FB24ED">
        <w:rPr>
          <w:i/>
          <w:iCs/>
          <w:color w:val="000000"/>
        </w:rPr>
        <w:t xml:space="preserve">CV -  </w:t>
      </w:r>
      <w:r w:rsidR="00DD4F45" w:rsidRPr="00FB24ED">
        <w:rPr>
          <w:i/>
          <w:iCs/>
          <w:color w:val="000000"/>
        </w:rPr>
        <w:t>для корр</w:t>
      </w:r>
      <w:r w:rsidRPr="00FB24ED">
        <w:rPr>
          <w:i/>
          <w:iCs/>
          <w:color w:val="000000"/>
        </w:rPr>
        <w:t>еспонденции частного предприятия,</w:t>
      </w:r>
    </w:p>
    <w:p w14:paraId="6A20999B" w14:textId="77777777" w:rsidR="00DD4F45" w:rsidRPr="00FB24ED" w:rsidRDefault="00F049BA" w:rsidP="007C5CD8">
      <w:pPr>
        <w:numPr>
          <w:ilvl w:val="0"/>
          <w:numId w:val="11"/>
        </w:numPr>
        <w:jc w:val="both"/>
        <w:rPr>
          <w:i/>
          <w:iCs/>
          <w:color w:val="000000"/>
        </w:rPr>
      </w:pPr>
      <w:r w:rsidRPr="00FB24ED">
        <w:rPr>
          <w:i/>
          <w:iCs/>
          <w:color w:val="000000"/>
        </w:rPr>
        <w:t xml:space="preserve">OT -  </w:t>
      </w:r>
      <w:r w:rsidR="00DD4F45" w:rsidRPr="00FB24ED">
        <w:rPr>
          <w:i/>
          <w:iCs/>
          <w:color w:val="000000"/>
        </w:rPr>
        <w:t>только служебный обмен той службы, к которой она от</w:t>
      </w:r>
      <w:r w:rsidRPr="00FB24ED">
        <w:rPr>
          <w:i/>
          <w:iCs/>
          <w:color w:val="000000"/>
        </w:rPr>
        <w:t>носится</w:t>
      </w:r>
      <w:r w:rsidR="00DD4F45" w:rsidRPr="00FB24ED">
        <w:rPr>
          <w:i/>
          <w:iCs/>
          <w:color w:val="000000"/>
        </w:rPr>
        <w:t>.</w:t>
      </w:r>
    </w:p>
    <w:p w14:paraId="7FB1BFEC" w14:textId="77777777" w:rsidR="00DD4F45" w:rsidRPr="00FB24ED" w:rsidRDefault="00DD4F45" w:rsidP="007C5CD8">
      <w:pPr>
        <w:jc w:val="both"/>
      </w:pPr>
    </w:p>
    <w:p w14:paraId="611CC129" w14:textId="77777777" w:rsidR="00B32066" w:rsidRPr="00FB24ED" w:rsidRDefault="00B32066" w:rsidP="007C5CD8">
      <w:pPr>
        <w:ind w:firstLine="709"/>
        <w:jc w:val="both"/>
      </w:pPr>
      <w:r w:rsidRPr="00FB24ED">
        <w:t>б) состав оборудования (Тип РЭС, количество РЭС).</w:t>
      </w:r>
    </w:p>
    <w:p w14:paraId="272B28A0" w14:textId="77777777" w:rsidR="008D60F3" w:rsidRPr="00FB24ED" w:rsidRDefault="008D60F3" w:rsidP="007C5CD8">
      <w:pPr>
        <w:jc w:val="both"/>
      </w:pPr>
    </w:p>
    <w:p w14:paraId="3DC236BA" w14:textId="77777777" w:rsidR="00CA12DD" w:rsidRPr="00FB24ED" w:rsidRDefault="00CA12DD" w:rsidP="002F2407"/>
    <w:p w14:paraId="5EBA44AD" w14:textId="77777777" w:rsidR="00864E7E" w:rsidRPr="00FB24ED" w:rsidRDefault="00CA12DD" w:rsidP="007C5CD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4ED">
        <w:rPr>
          <w:rFonts w:ascii="Times New Roman" w:hAnsi="Times New Roman" w:cs="Times New Roman"/>
          <w:color w:val="auto"/>
          <w:sz w:val="24"/>
          <w:szCs w:val="24"/>
        </w:rPr>
        <w:t>Внимание!</w:t>
      </w:r>
    </w:p>
    <w:p w14:paraId="2AE98926" w14:textId="77777777" w:rsidR="00CA12DD" w:rsidRPr="00FB24ED" w:rsidRDefault="00CA12DD" w:rsidP="007C5CD8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3F4AA6" w14:textId="77777777" w:rsidR="00864E7E" w:rsidRPr="00FB24ED" w:rsidRDefault="00864E7E" w:rsidP="007C5CD8">
      <w:pPr>
        <w:numPr>
          <w:ilvl w:val="0"/>
          <w:numId w:val="9"/>
        </w:numPr>
        <w:jc w:val="both"/>
      </w:pPr>
      <w:r w:rsidRPr="00FB24ED">
        <w:t>организационно-правовая форма, полное</w:t>
      </w:r>
      <w:r w:rsidR="00F049BA" w:rsidRPr="00FB24ED">
        <w:t xml:space="preserve"> наименование юридического лица</w:t>
      </w:r>
      <w:r w:rsidRPr="00FB24ED">
        <w:t xml:space="preserve"> указываются согласно учредительным документам. Рекомендуем дополнительно проверить наличие полного соответствия записи указанных реквизитов</w:t>
      </w:r>
      <w:r w:rsidR="00F049BA" w:rsidRPr="00FB24ED">
        <w:t xml:space="preserve"> во всех </w:t>
      </w:r>
      <w:r w:rsidR="00F049BA" w:rsidRPr="00FB24ED">
        <w:lastRenderedPageBreak/>
        <w:t>прилагаемых документах</w:t>
      </w:r>
      <w:r w:rsidRPr="00FB24ED">
        <w:t xml:space="preserve"> и заявлении;</w:t>
      </w:r>
      <w:r w:rsidRPr="00FB24ED">
        <w:br/>
      </w:r>
    </w:p>
    <w:p w14:paraId="031FA5F7" w14:textId="77777777" w:rsidR="00864E7E" w:rsidRPr="00FB24ED" w:rsidRDefault="00864E7E" w:rsidP="007C5CD8">
      <w:pPr>
        <w:jc w:val="both"/>
      </w:pPr>
    </w:p>
    <w:p w14:paraId="702E982B" w14:textId="77777777" w:rsidR="00307C69" w:rsidRPr="00FB24ED" w:rsidRDefault="00307C69" w:rsidP="007C5CD8">
      <w:pPr>
        <w:numPr>
          <w:ilvl w:val="0"/>
          <w:numId w:val="9"/>
        </w:numPr>
        <w:jc w:val="both"/>
      </w:pPr>
      <w:r w:rsidRPr="00FB24ED">
        <w:t>Разрешен</w:t>
      </w:r>
      <w:r w:rsidR="00B32066" w:rsidRPr="00FB24ED">
        <w:t>ие на судовую радиостанцию выдаё</w:t>
      </w:r>
      <w:r w:rsidRPr="00FB24ED">
        <w:t xml:space="preserve">тся на срок </w:t>
      </w:r>
      <w:r w:rsidRPr="00FB24ED">
        <w:rPr>
          <w:b/>
          <w:bCs/>
        </w:rPr>
        <w:t>до 10 лет</w:t>
      </w:r>
      <w:r w:rsidRPr="00FB24ED">
        <w:t xml:space="preserve">, при этом: </w:t>
      </w:r>
    </w:p>
    <w:p w14:paraId="4690A69B" w14:textId="77777777" w:rsidR="00B32066" w:rsidRPr="00FB24ED" w:rsidRDefault="00B32066" w:rsidP="007C5CD8">
      <w:pPr>
        <w:jc w:val="both"/>
      </w:pPr>
    </w:p>
    <w:p w14:paraId="365451F7" w14:textId="77777777" w:rsidR="00B32066" w:rsidRPr="00FB24ED" w:rsidRDefault="00307C69" w:rsidP="007C5CD8">
      <w:pPr>
        <w:ind w:firstLine="709"/>
        <w:jc w:val="both"/>
      </w:pPr>
      <w:r w:rsidRPr="00FB24ED">
        <w:t xml:space="preserve"> - собственник</w:t>
      </w:r>
      <w:r w:rsidR="00F049BA" w:rsidRPr="00FB24ED">
        <w:t>у</w:t>
      </w:r>
      <w:r w:rsidRPr="00FB24ED">
        <w:t xml:space="preserve"> судна</w:t>
      </w:r>
      <w:r w:rsidR="00F049BA" w:rsidRPr="00FB24ED">
        <w:t xml:space="preserve"> - </w:t>
      </w:r>
      <w:r w:rsidRPr="00FB24ED">
        <w:t xml:space="preserve">до </w:t>
      </w:r>
      <w:r w:rsidR="0010011E" w:rsidRPr="00FB24ED">
        <w:t xml:space="preserve">10 лет; </w:t>
      </w:r>
    </w:p>
    <w:p w14:paraId="5BD93969" w14:textId="77777777" w:rsidR="00B32066" w:rsidRPr="00FB24ED" w:rsidRDefault="00307C69" w:rsidP="007C5CD8">
      <w:pPr>
        <w:ind w:firstLine="360"/>
        <w:jc w:val="both"/>
      </w:pPr>
      <w:r w:rsidRPr="00FB24ED">
        <w:t xml:space="preserve"> </w:t>
      </w:r>
      <w:r w:rsidR="00B32066" w:rsidRPr="00FB24ED">
        <w:tab/>
        <w:t xml:space="preserve"> </w:t>
      </w:r>
      <w:r w:rsidRPr="00FB24ED">
        <w:t xml:space="preserve">- </w:t>
      </w:r>
      <w:r w:rsidR="00F049BA" w:rsidRPr="00FB24ED">
        <w:t xml:space="preserve">в случае </w:t>
      </w:r>
      <w:r w:rsidR="0010011E" w:rsidRPr="00FB24ED">
        <w:t>ходовы</w:t>
      </w:r>
      <w:r w:rsidR="00F049BA" w:rsidRPr="00FB24ED">
        <w:t>х</w:t>
      </w:r>
      <w:r w:rsidR="0010011E" w:rsidRPr="00FB24ED">
        <w:t xml:space="preserve"> </w:t>
      </w:r>
      <w:r w:rsidR="00F049BA" w:rsidRPr="00FB24ED">
        <w:t>испытаний</w:t>
      </w:r>
      <w:r w:rsidRPr="00FB24ED">
        <w:t>, перегон</w:t>
      </w:r>
      <w:r w:rsidR="00F049BA" w:rsidRPr="00FB24ED">
        <w:t>а</w:t>
      </w:r>
      <w:r w:rsidRPr="00FB24ED">
        <w:t xml:space="preserve"> судна</w:t>
      </w:r>
      <w:r w:rsidR="00F049BA" w:rsidRPr="00FB24ED">
        <w:t xml:space="preserve"> -</w:t>
      </w:r>
      <w:r w:rsidRPr="00FB24ED">
        <w:t xml:space="preserve"> до </w:t>
      </w:r>
      <w:r w:rsidR="0010011E" w:rsidRPr="00FB24ED">
        <w:t>1 год</w:t>
      </w:r>
      <w:r w:rsidR="00526693" w:rsidRPr="00FB24ED">
        <w:t>а</w:t>
      </w:r>
      <w:r w:rsidR="0010011E" w:rsidRPr="00FB24ED">
        <w:t xml:space="preserve">; </w:t>
      </w:r>
    </w:p>
    <w:p w14:paraId="377C5254" w14:textId="77777777" w:rsidR="005A2592" w:rsidRPr="00FB24ED" w:rsidRDefault="00B32066" w:rsidP="007C5CD8">
      <w:pPr>
        <w:ind w:firstLine="709"/>
        <w:jc w:val="both"/>
      </w:pPr>
      <w:r w:rsidRPr="00FB24ED">
        <w:t xml:space="preserve"> - </w:t>
      </w:r>
      <w:r w:rsidR="008D60F3" w:rsidRPr="00FB24ED">
        <w:t>в других случаях срок не должен превышать срок действия договора</w:t>
      </w:r>
      <w:r w:rsidR="00FB24ED">
        <w:t xml:space="preserve"> аренды, бербоут-чартера</w:t>
      </w:r>
      <w:r w:rsidR="008D60F3" w:rsidRPr="00FB24ED">
        <w:t xml:space="preserve"> договора и т.п.;  </w:t>
      </w:r>
    </w:p>
    <w:p w14:paraId="376F2A8C" w14:textId="77777777" w:rsidR="00864E7E" w:rsidRPr="00FB24ED" w:rsidRDefault="00864E7E" w:rsidP="007C5CD8">
      <w:pPr>
        <w:pStyle w:val="a5"/>
        <w:numPr>
          <w:ilvl w:val="0"/>
          <w:numId w:val="9"/>
        </w:numPr>
        <w:spacing w:after="240" w:afterAutospacing="0"/>
        <w:jc w:val="both"/>
      </w:pPr>
      <w:r w:rsidRPr="00FB24ED">
        <w:t xml:space="preserve">Заявление на </w:t>
      </w:r>
      <w:r w:rsidR="00DC54AF" w:rsidRPr="00FB24ED">
        <w:t xml:space="preserve">выдачу разрешения на судовую радиостанцию  </w:t>
      </w:r>
      <w:r w:rsidRPr="00FB24ED">
        <w:t xml:space="preserve"> подписывается руководителем и заверяется печатью организации</w:t>
      </w:r>
      <w:r w:rsidR="00DC54AF" w:rsidRPr="00FB24ED">
        <w:t>.</w:t>
      </w:r>
    </w:p>
    <w:p w14:paraId="3EC00205" w14:textId="77777777" w:rsidR="00CA12DD" w:rsidRPr="00FB24ED" w:rsidRDefault="00CA12DD" w:rsidP="007C5CD8">
      <w:pPr>
        <w:pStyle w:val="a5"/>
        <w:spacing w:after="240" w:afterAutospacing="0"/>
        <w:jc w:val="both"/>
        <w:rPr>
          <w:i/>
          <w:iCs/>
          <w:u w:val="single"/>
        </w:rPr>
      </w:pPr>
    </w:p>
    <w:p w14:paraId="671A4664" w14:textId="77777777" w:rsidR="00CA12DD" w:rsidRPr="00FB24ED" w:rsidRDefault="007B3B72" w:rsidP="007C5CD8">
      <w:pPr>
        <w:pStyle w:val="a5"/>
        <w:spacing w:after="240" w:afterAutospacing="0"/>
        <w:jc w:val="both"/>
        <w:rPr>
          <w:i/>
          <w:iCs/>
          <w:u w:val="single"/>
        </w:rPr>
      </w:pPr>
      <w:r w:rsidRPr="00FB24ED">
        <w:rPr>
          <w:i/>
          <w:iCs/>
          <w:u w:val="single"/>
        </w:rPr>
        <w:t>Перечень необходимых приложений</w:t>
      </w:r>
      <w:r w:rsidR="00CA12DD" w:rsidRPr="00FB24ED">
        <w:rPr>
          <w:i/>
          <w:iCs/>
          <w:u w:val="single"/>
        </w:rPr>
        <w:t>:</w:t>
      </w:r>
    </w:p>
    <w:p w14:paraId="760B5C97" w14:textId="77777777" w:rsidR="00CA12DD" w:rsidRPr="00FB24ED" w:rsidRDefault="00CA12DD" w:rsidP="007C5CD8">
      <w:pPr>
        <w:pStyle w:val="a5"/>
        <w:spacing w:after="240" w:afterAutospacing="0"/>
        <w:jc w:val="both"/>
      </w:pPr>
      <w:r w:rsidRPr="00FB24ED">
        <w:t>(Все приложения оформляются в виде отдельных документов)</w:t>
      </w:r>
    </w:p>
    <w:p w14:paraId="2CEC0D22" w14:textId="77777777" w:rsidR="0022337B" w:rsidRPr="00FB24ED" w:rsidRDefault="0022337B" w:rsidP="007C5CD8">
      <w:pPr>
        <w:pStyle w:val="a5"/>
        <w:numPr>
          <w:ilvl w:val="0"/>
          <w:numId w:val="12"/>
        </w:numPr>
        <w:spacing w:after="0" w:afterAutospacing="0" w:line="240" w:lineRule="exact"/>
        <w:jc w:val="both"/>
      </w:pPr>
      <w:r w:rsidRPr="00FB24ED">
        <w:t xml:space="preserve">Заявление пользователя судовой радиостанции о прекращении действия разрешения на </w:t>
      </w:r>
      <w:r w:rsidR="0010011E" w:rsidRPr="00FB24ED">
        <w:t>судовую</w:t>
      </w:r>
      <w:r w:rsidRPr="00FB24ED">
        <w:t xml:space="preserve"> радиостанцию (лицензии судовой радиостанции и/или лицензии судовой радиостанции на внутренних водных путях) </w:t>
      </w:r>
      <w:r w:rsidRPr="00FB24ED">
        <w:rPr>
          <w:b/>
          <w:bCs/>
        </w:rPr>
        <w:t>(в случае внесения изменений)</w:t>
      </w:r>
      <w:r w:rsidRPr="00FB24ED">
        <w:t>.</w:t>
      </w:r>
    </w:p>
    <w:p w14:paraId="76C0A9FD" w14:textId="77777777" w:rsidR="0022337B" w:rsidRPr="00FB24ED" w:rsidRDefault="0022337B" w:rsidP="007C5CD8">
      <w:pPr>
        <w:pStyle w:val="a5"/>
        <w:numPr>
          <w:ilvl w:val="0"/>
          <w:numId w:val="12"/>
        </w:numPr>
        <w:spacing w:after="0" w:afterAutospacing="0" w:line="240" w:lineRule="exact"/>
        <w:jc w:val="both"/>
        <w:rPr>
          <w:b/>
          <w:bCs/>
        </w:rPr>
      </w:pPr>
      <w:r w:rsidRPr="00FB24ED">
        <w:t xml:space="preserve">Доверенность, подтверждающую полномочия на представление интересов совладельцев судна </w:t>
      </w:r>
      <w:r w:rsidRPr="00FB24ED">
        <w:rPr>
          <w:b/>
          <w:bCs/>
        </w:rPr>
        <w:t>(в случае нахождения судна в долевой собственности)</w:t>
      </w:r>
      <w:r w:rsidRPr="00FB24ED">
        <w:t xml:space="preserve"> и/или доверенность </w:t>
      </w:r>
      <w:r w:rsidRPr="00FB24ED">
        <w:rPr>
          <w:b/>
          <w:bCs/>
        </w:rPr>
        <w:t>в случае обращения уполномоченного лица от имени юридического лица или индивидуального</w:t>
      </w:r>
      <w:r w:rsidRPr="00FB24ED">
        <w:t xml:space="preserve"> </w:t>
      </w:r>
      <w:r w:rsidRPr="00FB24ED">
        <w:rPr>
          <w:b/>
          <w:bCs/>
        </w:rPr>
        <w:t>предпринимателя</w:t>
      </w:r>
      <w:r w:rsidRPr="00FB24ED">
        <w:t xml:space="preserve"> и/или нотариально удостоверенную доверенность </w:t>
      </w:r>
      <w:r w:rsidRPr="00FB24ED">
        <w:rPr>
          <w:b/>
          <w:bCs/>
        </w:rPr>
        <w:t>в случае обращения уполномоченного лица от имени физического лица.</w:t>
      </w:r>
    </w:p>
    <w:p w14:paraId="58464A8A" w14:textId="77777777" w:rsidR="0022337B" w:rsidRPr="00FB24ED" w:rsidRDefault="0022337B" w:rsidP="007C5CD8">
      <w:pPr>
        <w:pStyle w:val="a5"/>
        <w:numPr>
          <w:ilvl w:val="0"/>
          <w:numId w:val="12"/>
        </w:numPr>
        <w:spacing w:after="0" w:afterAutospacing="0" w:line="240" w:lineRule="exact"/>
        <w:jc w:val="both"/>
      </w:pPr>
      <w:r w:rsidRPr="00FB24ED">
        <w:t>Платежный документ (или его копию, заверенную банком), подтверждающий уплату государственной пошлины.</w:t>
      </w:r>
    </w:p>
    <w:p w14:paraId="1BA68540" w14:textId="77777777" w:rsidR="00CA12DD" w:rsidRPr="00FB24ED" w:rsidRDefault="0022337B" w:rsidP="007C5CD8">
      <w:pPr>
        <w:pStyle w:val="a5"/>
        <w:numPr>
          <w:ilvl w:val="0"/>
          <w:numId w:val="12"/>
        </w:numPr>
        <w:spacing w:after="240" w:afterAutospacing="0"/>
        <w:jc w:val="both"/>
      </w:pPr>
      <w:r w:rsidRPr="00FB24ED">
        <w:t>Копию документов, подтверждающих право на эксплуатацию судна (договора аренды судна, бербоут-чартера договора, судового билета</w:t>
      </w:r>
      <w:r w:rsidR="00CA12DD" w:rsidRPr="00FB24ED">
        <w:t xml:space="preserve"> и т.п.</w:t>
      </w:r>
      <w:r w:rsidRPr="00FB24ED">
        <w:t>) или в случае перегона судна в Российскую Федерацию – договора купли-продажи судна.</w:t>
      </w:r>
    </w:p>
    <w:p w14:paraId="5E52980D" w14:textId="77777777" w:rsidR="0022337B" w:rsidRPr="00FB24ED" w:rsidRDefault="0022337B" w:rsidP="007C5CD8">
      <w:pPr>
        <w:pStyle w:val="a5"/>
        <w:numPr>
          <w:ilvl w:val="0"/>
          <w:numId w:val="12"/>
        </w:numPr>
        <w:spacing w:after="240" w:afterAutospacing="0"/>
        <w:jc w:val="both"/>
      </w:pPr>
      <w:r w:rsidRPr="00FB24ED">
        <w:t xml:space="preserve">Копию временного свидетельства о праве плавания под Государственным флагом Российской Федерации </w:t>
      </w:r>
      <w:r w:rsidR="00C444D3" w:rsidRPr="00FB24ED">
        <w:rPr>
          <w:b/>
          <w:bCs/>
        </w:rPr>
        <w:t>(</w:t>
      </w:r>
      <w:r w:rsidRPr="00FB24ED">
        <w:rPr>
          <w:b/>
          <w:bCs/>
        </w:rPr>
        <w:t>в случае перегона судна в Российскую Федерацию</w:t>
      </w:r>
      <w:r w:rsidR="00C444D3" w:rsidRPr="00FB24ED">
        <w:rPr>
          <w:b/>
          <w:bCs/>
        </w:rPr>
        <w:t>)</w:t>
      </w:r>
      <w:r w:rsidRPr="00FB24ED">
        <w:t>.</w:t>
      </w:r>
    </w:p>
    <w:p w14:paraId="21A02695" w14:textId="77777777" w:rsidR="007B3B72" w:rsidRPr="00FB24ED" w:rsidRDefault="00C444D3" w:rsidP="007C5CD8">
      <w:pPr>
        <w:pStyle w:val="a5"/>
        <w:numPr>
          <w:ilvl w:val="0"/>
          <w:numId w:val="12"/>
        </w:numPr>
        <w:spacing w:after="240" w:afterAutospacing="0"/>
        <w:jc w:val="both"/>
        <w:rPr>
          <w:b/>
          <w:bCs/>
        </w:rPr>
      </w:pPr>
      <w:r w:rsidRPr="00FB24ED">
        <w:t>Копию документа</w:t>
      </w:r>
      <w:r w:rsidR="00CA12DD" w:rsidRPr="00FB24ED">
        <w:t>,</w:t>
      </w:r>
      <w:r w:rsidRPr="00FB24ED">
        <w:t xml:space="preserve"> подтверждающего изменения сведений о физическом лице (индивидуальном     </w:t>
      </w:r>
      <w:r w:rsidR="00864E7E" w:rsidRPr="00FB24ED">
        <w:t xml:space="preserve"> </w:t>
      </w:r>
      <w:r w:rsidRPr="00FB24ED">
        <w:t>предпринимателе)</w:t>
      </w:r>
      <w:r w:rsidR="00CA12DD" w:rsidRPr="00FB24ED">
        <w:t>,</w:t>
      </w:r>
      <w:r w:rsidRPr="00FB24ED">
        <w:t xml:space="preserve"> указанных в переоформляемом разрешении </w:t>
      </w:r>
      <w:r w:rsidRPr="00FB24ED">
        <w:rPr>
          <w:b/>
          <w:bCs/>
        </w:rPr>
        <w:t>(для физических лиц или ин</w:t>
      </w:r>
      <w:r w:rsidR="00864E7E" w:rsidRPr="00FB24ED">
        <w:rPr>
          <w:b/>
          <w:bCs/>
        </w:rPr>
        <w:t>дивидуальных предпринимателей в случае переоформления разрешения)</w:t>
      </w:r>
    </w:p>
    <w:p w14:paraId="17F4DF46" w14:textId="77777777" w:rsidR="00807D05" w:rsidRPr="00FB24ED" w:rsidRDefault="00864E7E" w:rsidP="007C5CD8">
      <w:pPr>
        <w:pStyle w:val="a5"/>
        <w:numPr>
          <w:ilvl w:val="0"/>
          <w:numId w:val="12"/>
        </w:numPr>
        <w:spacing w:after="240" w:afterAutospacing="0"/>
        <w:jc w:val="both"/>
      </w:pPr>
      <w:r w:rsidRPr="00FB24ED">
        <w:t>Копию передаточного а</w:t>
      </w:r>
      <w:r w:rsidR="007F1856" w:rsidRPr="00FB24ED">
        <w:t>кта или разделительного баланса</w:t>
      </w:r>
      <w:r w:rsidRPr="00FB24ED">
        <w:t xml:space="preserve"> </w:t>
      </w:r>
      <w:r w:rsidRPr="00FB24ED">
        <w:rPr>
          <w:b/>
          <w:bCs/>
        </w:rPr>
        <w:t>(для юридических лиц в случае переоформления разрешения)</w:t>
      </w:r>
    </w:p>
    <w:p w14:paraId="28263C4D" w14:textId="77777777" w:rsidR="00C81E98" w:rsidRPr="00FB24ED" w:rsidRDefault="00C81E98" w:rsidP="007C5CD8">
      <w:pPr>
        <w:pStyle w:val="a5"/>
        <w:spacing w:after="240" w:afterAutospacing="0"/>
        <w:ind w:left="720"/>
        <w:jc w:val="both"/>
      </w:pPr>
    </w:p>
    <w:p w14:paraId="5DE40E78" w14:textId="77777777" w:rsidR="00810332" w:rsidRPr="00810332" w:rsidRDefault="00810332" w:rsidP="007C5CD8">
      <w:pPr>
        <w:pStyle w:val="a5"/>
        <w:spacing w:before="0" w:beforeAutospacing="0" w:after="0" w:afterAutospacing="0"/>
        <w:jc w:val="both"/>
        <w:rPr>
          <w:b/>
        </w:rPr>
      </w:pPr>
      <w:r w:rsidRPr="00810332">
        <w:rPr>
          <w:b/>
        </w:rPr>
        <w:t>Внимание!</w:t>
      </w:r>
    </w:p>
    <w:p w14:paraId="110BE9CA" w14:textId="77777777" w:rsidR="00810332" w:rsidRPr="00810332" w:rsidRDefault="00810332" w:rsidP="007C5CD8">
      <w:pPr>
        <w:pStyle w:val="a5"/>
        <w:spacing w:before="0" w:beforeAutospacing="0" w:after="0" w:afterAutospacing="0"/>
        <w:jc w:val="both"/>
        <w:rPr>
          <w:b/>
        </w:rPr>
      </w:pPr>
      <w:r w:rsidRPr="00810332">
        <w:rPr>
          <w:b/>
        </w:rPr>
        <w:t xml:space="preserve">На основании федерального закона от 21.07.2014 № </w:t>
      </w:r>
      <w:r w:rsidR="007C5CD8">
        <w:rPr>
          <w:b/>
        </w:rPr>
        <w:t>221 - ФЗ внесены изменения в п. </w:t>
      </w:r>
      <w:r w:rsidRPr="00810332">
        <w:rPr>
          <w:b/>
        </w:rPr>
        <w:t>333.33 пп. 69 Налогового кодекса РФ.</w:t>
      </w:r>
    </w:p>
    <w:p w14:paraId="111495D8" w14:textId="77777777" w:rsidR="00810332" w:rsidRPr="00810332" w:rsidRDefault="00810332" w:rsidP="007C5CD8">
      <w:pPr>
        <w:pStyle w:val="a5"/>
        <w:spacing w:before="0" w:beforeAutospacing="0" w:after="0" w:afterAutospacing="0"/>
        <w:jc w:val="both"/>
        <w:rPr>
          <w:b/>
        </w:rPr>
      </w:pPr>
      <w:r w:rsidRPr="00810332">
        <w:rPr>
          <w:b/>
        </w:rPr>
        <w:t>С 01.01.2015 за выдачу разрешения на судовую радиостанцию установлен размер гос</w:t>
      </w:r>
      <w:r w:rsidR="007C5CD8">
        <w:rPr>
          <w:b/>
        </w:rPr>
        <w:t>ударственной</w:t>
      </w:r>
      <w:r w:rsidRPr="00810332">
        <w:rPr>
          <w:b/>
        </w:rPr>
        <w:t xml:space="preserve"> пошлины в 3500 рублей.</w:t>
      </w:r>
    </w:p>
    <w:p w14:paraId="5DC5406E" w14:textId="77777777" w:rsidR="00C81E98" w:rsidRPr="00FB24ED" w:rsidRDefault="00C81E98" w:rsidP="007C5CD8">
      <w:pPr>
        <w:pStyle w:val="a5"/>
        <w:spacing w:after="240" w:afterAutospacing="0"/>
        <w:ind w:firstLine="709"/>
        <w:jc w:val="both"/>
      </w:pPr>
    </w:p>
    <w:p w14:paraId="7345A84E" w14:textId="77777777" w:rsidR="00C81E98" w:rsidRPr="00FB24ED" w:rsidRDefault="00C81E98" w:rsidP="007C5CD8">
      <w:pPr>
        <w:jc w:val="center"/>
        <w:rPr>
          <w:b/>
          <w:bCs/>
        </w:rPr>
      </w:pPr>
      <w:r w:rsidRPr="00FB24ED">
        <w:rPr>
          <w:b/>
          <w:bCs/>
        </w:rPr>
        <w:t>Реквизиты для уплаты Гос. пошлины</w:t>
      </w:r>
    </w:p>
    <w:p w14:paraId="5256AB33" w14:textId="77777777" w:rsidR="00C81E98" w:rsidRPr="00FB24ED" w:rsidRDefault="00C81E98" w:rsidP="007C5CD8">
      <w:pPr>
        <w:ind w:left="720" w:hanging="720"/>
        <w:jc w:val="center"/>
        <w:rPr>
          <w:b/>
          <w:bCs/>
        </w:rPr>
      </w:pPr>
      <w:r w:rsidRPr="00FB24ED">
        <w:rPr>
          <w:b/>
          <w:bCs/>
        </w:rPr>
        <w:t>за выдачу разрешения на судовую р/станцию.</w:t>
      </w:r>
    </w:p>
    <w:p w14:paraId="61F2AEE6" w14:textId="77777777" w:rsidR="00C81E98" w:rsidRPr="00FB24ED" w:rsidRDefault="00C81E98" w:rsidP="007C5CD8">
      <w:pPr>
        <w:ind w:left="720"/>
        <w:jc w:val="both"/>
      </w:pPr>
    </w:p>
    <w:p w14:paraId="362C928F" w14:textId="77777777" w:rsidR="00C81E98" w:rsidRPr="00FB24ED" w:rsidRDefault="00C81E98" w:rsidP="007C5CD8">
      <w:pPr>
        <w:ind w:left="720"/>
        <w:jc w:val="both"/>
      </w:pPr>
      <w:r w:rsidRPr="00FB24ED">
        <w:t xml:space="preserve">Получатель: УФК по </w:t>
      </w:r>
      <w:r w:rsidR="002B04E9">
        <w:t>Оренбургской области</w:t>
      </w:r>
    </w:p>
    <w:p w14:paraId="66FF4C17" w14:textId="77777777" w:rsidR="00C81E98" w:rsidRPr="00FB24ED" w:rsidRDefault="00C81E98" w:rsidP="002B04E9">
      <w:pPr>
        <w:ind w:left="720"/>
        <w:jc w:val="both"/>
      </w:pPr>
      <w:r w:rsidRPr="00FB24ED">
        <w:t xml:space="preserve">(Управление Роскомнадзора по </w:t>
      </w:r>
      <w:r w:rsidR="002B04E9">
        <w:t>Оренбургской области</w:t>
      </w:r>
      <w:r w:rsidRPr="00FB24ED">
        <w:t>)</w:t>
      </w:r>
    </w:p>
    <w:p w14:paraId="6B170DE2" w14:textId="77777777" w:rsidR="00C81E98" w:rsidRPr="00FB24ED" w:rsidRDefault="00C81E98" w:rsidP="007C5CD8">
      <w:pPr>
        <w:ind w:left="720"/>
        <w:jc w:val="both"/>
      </w:pPr>
      <w:r w:rsidRPr="00FB24ED">
        <w:t>ИНН        5</w:t>
      </w:r>
      <w:r w:rsidR="002B04E9">
        <w:t>612040440</w:t>
      </w:r>
    </w:p>
    <w:p w14:paraId="6E7C76C8" w14:textId="77777777" w:rsidR="00C81E98" w:rsidRPr="00FB24ED" w:rsidRDefault="00C81E98" w:rsidP="007C5CD8">
      <w:pPr>
        <w:ind w:left="720"/>
        <w:jc w:val="both"/>
      </w:pPr>
      <w:r w:rsidRPr="00FB24ED">
        <w:t>КПП        5</w:t>
      </w:r>
      <w:r w:rsidR="002B04E9">
        <w:t>61201001</w:t>
      </w:r>
    </w:p>
    <w:p w14:paraId="37E5D536" w14:textId="77777777" w:rsidR="00C81E98" w:rsidRPr="00FB24ED" w:rsidRDefault="00C81E98" w:rsidP="007C5CD8">
      <w:pPr>
        <w:ind w:left="720"/>
        <w:jc w:val="both"/>
      </w:pPr>
      <w:r w:rsidRPr="00FB24ED">
        <w:t xml:space="preserve">р/счет      </w:t>
      </w:r>
      <w:r w:rsidR="002B04E9" w:rsidRPr="002B04E9">
        <w:t>03100643000000015300</w:t>
      </w:r>
    </w:p>
    <w:p w14:paraId="07314A85" w14:textId="77777777" w:rsidR="00C81E98" w:rsidRPr="002B04E9" w:rsidRDefault="00C81E98" w:rsidP="007C5CD8">
      <w:pPr>
        <w:ind w:left="720"/>
        <w:jc w:val="both"/>
      </w:pPr>
      <w:r w:rsidRPr="00FB24ED">
        <w:t xml:space="preserve">Л/С          </w:t>
      </w:r>
      <w:r w:rsidR="002B04E9" w:rsidRPr="002B04E9">
        <w:t>04531</w:t>
      </w:r>
      <w:r w:rsidR="002B04E9">
        <w:t>А19360</w:t>
      </w:r>
    </w:p>
    <w:p w14:paraId="090471E3" w14:textId="77777777" w:rsidR="00C81E98" w:rsidRPr="00FB24ED" w:rsidRDefault="002B04E9" w:rsidP="007C5CD8">
      <w:pPr>
        <w:ind w:left="720"/>
        <w:jc w:val="both"/>
      </w:pPr>
      <w:r w:rsidRPr="002B04E9">
        <w:t>Отделение Оренбург Банка России// УФК по Оренбургской области</w:t>
      </w:r>
    </w:p>
    <w:p w14:paraId="0A91D355" w14:textId="77777777" w:rsidR="00C81E98" w:rsidRPr="00FB24ED" w:rsidRDefault="00C81E98" w:rsidP="007C5CD8">
      <w:pPr>
        <w:ind w:left="720"/>
        <w:jc w:val="both"/>
      </w:pPr>
      <w:r w:rsidRPr="00FB24ED">
        <w:t xml:space="preserve">БИК         </w:t>
      </w:r>
      <w:r w:rsidR="002B04E9" w:rsidRPr="002B04E9">
        <w:t>015354008</w:t>
      </w:r>
    </w:p>
    <w:p w14:paraId="17650A65" w14:textId="77777777" w:rsidR="00C81E98" w:rsidRPr="00FB24ED" w:rsidRDefault="00C81E98" w:rsidP="007C5CD8">
      <w:pPr>
        <w:ind w:left="720"/>
        <w:jc w:val="both"/>
      </w:pPr>
      <w:r w:rsidRPr="00FB24ED">
        <w:t xml:space="preserve">ОКАТО   </w:t>
      </w:r>
      <w:r w:rsidR="002B04E9">
        <w:t>53701000</w:t>
      </w:r>
    </w:p>
    <w:p w14:paraId="1A4C861B" w14:textId="77777777" w:rsidR="00C81E98" w:rsidRPr="00FB24ED" w:rsidRDefault="00C81E98" w:rsidP="007C5CD8">
      <w:pPr>
        <w:ind w:left="720"/>
        <w:jc w:val="both"/>
      </w:pPr>
      <w:r w:rsidRPr="00FB24ED">
        <w:t xml:space="preserve">Код дохода </w:t>
      </w:r>
      <w:r w:rsidR="002B04E9" w:rsidRPr="002B04E9">
        <w:t>0961087200010039110</w:t>
      </w:r>
    </w:p>
    <w:p w14:paraId="04C1833E" w14:textId="77777777" w:rsidR="00C81E98" w:rsidRPr="00FB24ED" w:rsidRDefault="00C81E98" w:rsidP="007C5CD8">
      <w:pPr>
        <w:ind w:left="720"/>
        <w:jc w:val="both"/>
      </w:pPr>
    </w:p>
    <w:p w14:paraId="0ED4954D" w14:textId="77777777" w:rsidR="00C81E98" w:rsidRPr="00FB24ED" w:rsidRDefault="00C81E98" w:rsidP="007C5CD8">
      <w:pPr>
        <w:ind w:left="3060" w:hanging="2340"/>
        <w:jc w:val="both"/>
      </w:pPr>
      <w:r w:rsidRPr="00FB24ED">
        <w:t xml:space="preserve">Назначение платежа: Государственная пошлина за выдачу разрешений на судовую радиостанцию. </w:t>
      </w:r>
    </w:p>
    <w:p w14:paraId="0C707228" w14:textId="77777777" w:rsidR="00C81E98" w:rsidRPr="00FB24ED" w:rsidRDefault="00C81E98" w:rsidP="007C5CD8">
      <w:pPr>
        <w:ind w:left="3060"/>
        <w:jc w:val="both"/>
      </w:pPr>
      <w:r w:rsidRPr="00FB24ED">
        <w:t>Наименование судна – «ХХХХХХХХХ»</w:t>
      </w:r>
    </w:p>
    <w:p w14:paraId="50D83170" w14:textId="77777777" w:rsidR="00C81E98" w:rsidRPr="00FB24ED" w:rsidRDefault="00C81E98" w:rsidP="007C5CD8">
      <w:pPr>
        <w:ind w:left="3060" w:hanging="2340"/>
        <w:jc w:val="both"/>
      </w:pPr>
    </w:p>
    <w:p w14:paraId="10ED656A" w14:textId="77777777" w:rsidR="00C81E98" w:rsidRPr="00FB24ED" w:rsidRDefault="00C81E98" w:rsidP="007C5CD8">
      <w:pPr>
        <w:ind w:left="720"/>
        <w:jc w:val="both"/>
      </w:pPr>
    </w:p>
    <w:sectPr w:rsidR="00C81E98" w:rsidRPr="00FB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A65"/>
    <w:multiLevelType w:val="hybridMultilevel"/>
    <w:tmpl w:val="B10ED99E"/>
    <w:lvl w:ilvl="0" w:tplc="2D5A390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26B"/>
    <w:multiLevelType w:val="multilevel"/>
    <w:tmpl w:val="0638C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22253B8"/>
    <w:multiLevelType w:val="multilevel"/>
    <w:tmpl w:val="CB2A7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964C12"/>
    <w:multiLevelType w:val="hybridMultilevel"/>
    <w:tmpl w:val="D8A4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962EFB"/>
    <w:multiLevelType w:val="hybridMultilevel"/>
    <w:tmpl w:val="1ABE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494EAA"/>
    <w:multiLevelType w:val="hybridMultilevel"/>
    <w:tmpl w:val="2D522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F3006"/>
    <w:multiLevelType w:val="hybridMultilevel"/>
    <w:tmpl w:val="13760DE0"/>
    <w:lvl w:ilvl="0" w:tplc="53B84E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92484AC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 w15:restartNumberingAfterBreak="0">
    <w:nsid w:val="562D358A"/>
    <w:multiLevelType w:val="hybridMultilevel"/>
    <w:tmpl w:val="7796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64BF"/>
    <w:multiLevelType w:val="hybridMultilevel"/>
    <w:tmpl w:val="91329CAE"/>
    <w:lvl w:ilvl="0" w:tplc="2E5CF0F6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0" w15:restartNumberingAfterBreak="0">
    <w:nsid w:val="738159FA"/>
    <w:multiLevelType w:val="hybridMultilevel"/>
    <w:tmpl w:val="823A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48C9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65007B"/>
    <w:multiLevelType w:val="hybridMultilevel"/>
    <w:tmpl w:val="854C5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20"/>
    <w:rsid w:val="00024324"/>
    <w:rsid w:val="00046E2A"/>
    <w:rsid w:val="00047464"/>
    <w:rsid w:val="00061F94"/>
    <w:rsid w:val="000632C8"/>
    <w:rsid w:val="000835FE"/>
    <w:rsid w:val="000A2490"/>
    <w:rsid w:val="000B0CD0"/>
    <w:rsid w:val="000B20AC"/>
    <w:rsid w:val="000B6EB9"/>
    <w:rsid w:val="000F61DC"/>
    <w:rsid w:val="0010011E"/>
    <w:rsid w:val="00141C9E"/>
    <w:rsid w:val="001D64A6"/>
    <w:rsid w:val="00200FA9"/>
    <w:rsid w:val="0022337B"/>
    <w:rsid w:val="00225D84"/>
    <w:rsid w:val="0023452D"/>
    <w:rsid w:val="00285388"/>
    <w:rsid w:val="00290306"/>
    <w:rsid w:val="002B04E9"/>
    <w:rsid w:val="002D435E"/>
    <w:rsid w:val="002D7F11"/>
    <w:rsid w:val="002E4DAD"/>
    <w:rsid w:val="002F1776"/>
    <w:rsid w:val="002F2407"/>
    <w:rsid w:val="00307C69"/>
    <w:rsid w:val="00357D8C"/>
    <w:rsid w:val="00362623"/>
    <w:rsid w:val="003863F6"/>
    <w:rsid w:val="003B7F68"/>
    <w:rsid w:val="003E6A37"/>
    <w:rsid w:val="004006DF"/>
    <w:rsid w:val="00405991"/>
    <w:rsid w:val="00430F5F"/>
    <w:rsid w:val="00490FF2"/>
    <w:rsid w:val="00496C65"/>
    <w:rsid w:val="004B559A"/>
    <w:rsid w:val="004F30FB"/>
    <w:rsid w:val="00516647"/>
    <w:rsid w:val="00521B0D"/>
    <w:rsid w:val="00526693"/>
    <w:rsid w:val="00574F92"/>
    <w:rsid w:val="005922C4"/>
    <w:rsid w:val="0059680E"/>
    <w:rsid w:val="005A2592"/>
    <w:rsid w:val="005D6347"/>
    <w:rsid w:val="006053AA"/>
    <w:rsid w:val="006131F0"/>
    <w:rsid w:val="00623B44"/>
    <w:rsid w:val="006527A6"/>
    <w:rsid w:val="006722CB"/>
    <w:rsid w:val="006871EB"/>
    <w:rsid w:val="006A3AF6"/>
    <w:rsid w:val="006C73F5"/>
    <w:rsid w:val="006D470F"/>
    <w:rsid w:val="00706DF2"/>
    <w:rsid w:val="007178D6"/>
    <w:rsid w:val="007449D9"/>
    <w:rsid w:val="007469A0"/>
    <w:rsid w:val="0078064B"/>
    <w:rsid w:val="00784E30"/>
    <w:rsid w:val="007B3B72"/>
    <w:rsid w:val="007C3F2E"/>
    <w:rsid w:val="007C5CD8"/>
    <w:rsid w:val="007D2F04"/>
    <w:rsid w:val="007F1856"/>
    <w:rsid w:val="00807D05"/>
    <w:rsid w:val="00810332"/>
    <w:rsid w:val="00841D24"/>
    <w:rsid w:val="00864E7E"/>
    <w:rsid w:val="008A27B0"/>
    <w:rsid w:val="008A5891"/>
    <w:rsid w:val="008B0859"/>
    <w:rsid w:val="008D60F3"/>
    <w:rsid w:val="008F25CA"/>
    <w:rsid w:val="00962F4B"/>
    <w:rsid w:val="00970B17"/>
    <w:rsid w:val="00977999"/>
    <w:rsid w:val="00984095"/>
    <w:rsid w:val="0099173E"/>
    <w:rsid w:val="009C439D"/>
    <w:rsid w:val="009C501F"/>
    <w:rsid w:val="009D02E9"/>
    <w:rsid w:val="00A144E2"/>
    <w:rsid w:val="00A64D9E"/>
    <w:rsid w:val="00A65A09"/>
    <w:rsid w:val="00A7049A"/>
    <w:rsid w:val="00A86F45"/>
    <w:rsid w:val="00A92B1D"/>
    <w:rsid w:val="00B32066"/>
    <w:rsid w:val="00B35D6E"/>
    <w:rsid w:val="00B53903"/>
    <w:rsid w:val="00B71BC1"/>
    <w:rsid w:val="00B83F7B"/>
    <w:rsid w:val="00B96502"/>
    <w:rsid w:val="00BC7E28"/>
    <w:rsid w:val="00C26F1F"/>
    <w:rsid w:val="00C276B4"/>
    <w:rsid w:val="00C42713"/>
    <w:rsid w:val="00C444D3"/>
    <w:rsid w:val="00C81E98"/>
    <w:rsid w:val="00C93798"/>
    <w:rsid w:val="00CA12DD"/>
    <w:rsid w:val="00D03C75"/>
    <w:rsid w:val="00D2063C"/>
    <w:rsid w:val="00D26027"/>
    <w:rsid w:val="00D45B9B"/>
    <w:rsid w:val="00D46F5B"/>
    <w:rsid w:val="00D63E0B"/>
    <w:rsid w:val="00D70520"/>
    <w:rsid w:val="00D9035A"/>
    <w:rsid w:val="00DA2B5B"/>
    <w:rsid w:val="00DC54AF"/>
    <w:rsid w:val="00DD2AFF"/>
    <w:rsid w:val="00DD4F45"/>
    <w:rsid w:val="00DF5825"/>
    <w:rsid w:val="00E57E67"/>
    <w:rsid w:val="00E97422"/>
    <w:rsid w:val="00EB2B6F"/>
    <w:rsid w:val="00EC2E3B"/>
    <w:rsid w:val="00EE04F8"/>
    <w:rsid w:val="00F049BA"/>
    <w:rsid w:val="00FB24ED"/>
    <w:rsid w:val="00FC0F38"/>
    <w:rsid w:val="00FC21A2"/>
    <w:rsid w:val="00FC42D2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EF1A2"/>
  <w14:defaultImageDpi w14:val="0"/>
  <w15:docId w15:val="{796BDFE8-F905-4B5C-A24A-5577F9A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outlineLvl w:val="0"/>
    </w:pPr>
    <w:rPr>
      <w:rFonts w:ascii="Tahoma" w:hAnsi="Tahoma" w:cs="Tahoma"/>
      <w:b/>
      <w:bCs/>
      <w:color w:val="790627"/>
      <w:kern w:val="36"/>
      <w:sz w:val="26"/>
      <w:szCs w:val="26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A95F21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0000FF"/>
      <w:u w:val="single"/>
    </w:rPr>
  </w:style>
  <w:style w:type="paragraph" w:customStyle="1" w:styleId="greytext">
    <w:name w:val="grey_text"/>
    <w:basedOn w:val="a"/>
    <w:uiPriority w:val="99"/>
    <w:pPr>
      <w:spacing w:before="100" w:beforeAutospacing="1" w:after="100" w:afterAutospacing="1"/>
    </w:pPr>
    <w:rPr>
      <w:color w:val="666666"/>
      <w:u w:val="single"/>
    </w:rPr>
  </w:style>
  <w:style w:type="paragraph" w:customStyle="1" w:styleId="line">
    <w:name w:val="line"/>
    <w:basedOn w:val="a"/>
    <w:uiPriority w:val="99"/>
    <w:pPr>
      <w:spacing w:before="165"/>
      <w:ind w:left="-75"/>
    </w:p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Pr>
      <w:rFonts w:cs="Times New Roman"/>
      <w:i/>
      <w:iCs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9840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99"/>
    <w:qFormat/>
    <w:rsid w:val="00EC2E3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Россвязьохранкультуры | На осуществление деятельности в области оказания услуг связи</dc:title>
  <dc:subject/>
  <dc:creator>Фоломеев Алексей Олегович</dc:creator>
  <cp:keywords/>
  <dc:description/>
  <cp:lastModifiedBy>Юра</cp:lastModifiedBy>
  <cp:revision>2</cp:revision>
  <cp:lastPrinted>2012-02-08T09:25:00Z</cp:lastPrinted>
  <dcterms:created xsi:type="dcterms:W3CDTF">2022-12-01T12:47:00Z</dcterms:created>
  <dcterms:modified xsi:type="dcterms:W3CDTF">2022-12-01T12:47:00Z</dcterms:modified>
</cp:coreProperties>
</file>